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64D" w:rsidRPr="00726690" w:rsidRDefault="0035164D" w:rsidP="0035164D">
      <w:pPr>
        <w:rPr>
          <w:b/>
          <w:u w:val="single"/>
        </w:rPr>
      </w:pPr>
      <w:r w:rsidRPr="00726690">
        <w:rPr>
          <w:b/>
          <w:u w:val="single"/>
        </w:rPr>
        <w:t xml:space="preserve">TEKS Covered by </w:t>
      </w:r>
      <w:r>
        <w:rPr>
          <w:b/>
          <w:u w:val="single"/>
        </w:rPr>
        <w:t>this Veterinarian Black Bag Module</w:t>
      </w:r>
      <w:r w:rsidRPr="00726690">
        <w:rPr>
          <w:b/>
          <w:u w:val="single"/>
        </w:rPr>
        <w:t>:</w:t>
      </w:r>
    </w:p>
    <w:p w:rsidR="0035164D" w:rsidRPr="00726690" w:rsidRDefault="0035164D" w:rsidP="0035164D"/>
    <w:p w:rsidR="0035164D" w:rsidRDefault="0035164D" w:rsidP="0035164D">
      <w:pPr>
        <w:rPr>
          <w:u w:val="single"/>
        </w:rPr>
      </w:pPr>
      <w:r>
        <w:rPr>
          <w:u w:val="single"/>
        </w:rPr>
        <w:t>6</w:t>
      </w:r>
      <w:r w:rsidRPr="00195F68">
        <w:rPr>
          <w:u w:val="single"/>
          <w:vertAlign w:val="superscript"/>
        </w:rPr>
        <w:t>th</w:t>
      </w:r>
      <w:r>
        <w:rPr>
          <w:u w:val="single"/>
        </w:rPr>
        <w:t xml:space="preserve"> Grade: TEKS for 201</w:t>
      </w:r>
      <w:r>
        <w:rPr>
          <w:u w:val="single"/>
        </w:rPr>
        <w:t>7</w:t>
      </w:r>
    </w:p>
    <w:p w:rsidR="0035164D" w:rsidRDefault="0035164D" w:rsidP="0035164D">
      <w:r>
        <w:t>6.1 A-B Lab Safety and Use of Resources</w:t>
      </w:r>
    </w:p>
    <w:p w:rsidR="0035164D" w:rsidRDefault="0035164D" w:rsidP="0035164D">
      <w:r>
        <w:t>6.2 A-E Scientific Inquiry Methods</w:t>
      </w:r>
    </w:p>
    <w:p w:rsidR="0035164D" w:rsidRDefault="0035164D" w:rsidP="0035164D">
      <w:r>
        <w:t>6.3 A-D Critical Thinking and Problem Solving, Using Models, Impact of Science, History of Science</w:t>
      </w:r>
    </w:p>
    <w:p w:rsidR="0035164D" w:rsidRDefault="0035164D" w:rsidP="0035164D">
      <w:r>
        <w:t>6.4 A-B Using Tools and Safety Equipment</w:t>
      </w:r>
    </w:p>
    <w:p w:rsidR="0035164D" w:rsidRDefault="0035164D" w:rsidP="0035164D">
      <w:r>
        <w:t>6.12 A-E Classifying Organisms, Interactions of Organisms</w:t>
      </w:r>
    </w:p>
    <w:p w:rsidR="0035164D" w:rsidRDefault="0035164D" w:rsidP="0035164D">
      <w:pPr>
        <w:rPr>
          <w:u w:val="single"/>
        </w:rPr>
      </w:pPr>
    </w:p>
    <w:p w:rsidR="0035164D" w:rsidRDefault="0035164D" w:rsidP="0035164D">
      <w:pPr>
        <w:rPr>
          <w:u w:val="single"/>
        </w:rPr>
      </w:pPr>
      <w:r w:rsidRPr="00726690">
        <w:rPr>
          <w:u w:val="single"/>
        </w:rPr>
        <w:t>7</w:t>
      </w:r>
      <w:r w:rsidRPr="00726690">
        <w:rPr>
          <w:u w:val="single"/>
          <w:vertAlign w:val="superscript"/>
        </w:rPr>
        <w:t>th</w:t>
      </w:r>
      <w:r w:rsidRPr="00726690">
        <w:rPr>
          <w:u w:val="single"/>
        </w:rPr>
        <w:t xml:space="preserve"> Grade:</w:t>
      </w:r>
      <w:r>
        <w:rPr>
          <w:u w:val="single"/>
        </w:rPr>
        <w:t xml:space="preserve"> TEKS for 201</w:t>
      </w:r>
      <w:r>
        <w:rPr>
          <w:u w:val="single"/>
        </w:rPr>
        <w:t>7</w:t>
      </w:r>
    </w:p>
    <w:p w:rsidR="0035164D" w:rsidRDefault="0035164D" w:rsidP="0035164D">
      <w:r>
        <w:t>7.1 A-B Lab Safety and Use of Resources</w:t>
      </w:r>
    </w:p>
    <w:p w:rsidR="0035164D" w:rsidRDefault="0035164D" w:rsidP="0035164D">
      <w:r>
        <w:t>7.2 A-E Scientific Inquiry Methods</w:t>
      </w:r>
    </w:p>
    <w:p w:rsidR="0035164D" w:rsidRDefault="0035164D" w:rsidP="0035164D">
      <w:r>
        <w:t>7.3 A-D Critical Thinking and Problem Solving, Using Models, Impact of Science, History of Science</w:t>
      </w:r>
    </w:p>
    <w:p w:rsidR="0035164D" w:rsidRDefault="0035164D" w:rsidP="0035164D">
      <w:r>
        <w:t>7.4 A-B Using Tools and Safety Equipment</w:t>
      </w:r>
    </w:p>
    <w:p w:rsidR="0035164D" w:rsidRDefault="0035164D" w:rsidP="0035164D">
      <w:r>
        <w:t>7.10 How Different Environments Support Different Varieties of Organisms</w:t>
      </w:r>
    </w:p>
    <w:p w:rsidR="0035164D" w:rsidRDefault="0035164D" w:rsidP="0035164D">
      <w:r>
        <w:t>7.12 B-D, F Structure and Function of Systems of the Human Organism</w:t>
      </w:r>
    </w:p>
    <w:p w:rsidR="0035164D" w:rsidRDefault="0035164D" w:rsidP="0035164D">
      <w:r>
        <w:t>7.13 A-B Response to Internal and External Stimuli</w:t>
      </w:r>
    </w:p>
    <w:p w:rsidR="0035164D" w:rsidRDefault="0035164D" w:rsidP="0035164D">
      <w:pPr>
        <w:rPr>
          <w:u w:val="single"/>
        </w:rPr>
      </w:pPr>
    </w:p>
    <w:p w:rsidR="0035164D" w:rsidRDefault="0035164D" w:rsidP="0035164D">
      <w:pPr>
        <w:rPr>
          <w:u w:val="single"/>
        </w:rPr>
      </w:pPr>
      <w:r w:rsidRPr="00726690">
        <w:rPr>
          <w:u w:val="single"/>
        </w:rPr>
        <w:t>8</w:t>
      </w:r>
      <w:r w:rsidRPr="00726690">
        <w:rPr>
          <w:u w:val="single"/>
          <w:vertAlign w:val="superscript"/>
        </w:rPr>
        <w:t>th</w:t>
      </w:r>
      <w:r w:rsidRPr="00726690">
        <w:rPr>
          <w:u w:val="single"/>
        </w:rPr>
        <w:t xml:space="preserve"> </w:t>
      </w:r>
      <w:r>
        <w:rPr>
          <w:u w:val="single"/>
        </w:rPr>
        <w:t>Grade: TEKS for 201</w:t>
      </w:r>
      <w:r>
        <w:rPr>
          <w:u w:val="single"/>
        </w:rPr>
        <w:t>7</w:t>
      </w:r>
    </w:p>
    <w:p w:rsidR="0035164D" w:rsidRDefault="0035164D" w:rsidP="0035164D">
      <w:r>
        <w:t>8.1 A-B Lab Safety and Use of Resources</w:t>
      </w:r>
    </w:p>
    <w:p w:rsidR="0035164D" w:rsidRDefault="0035164D" w:rsidP="0035164D">
      <w:r>
        <w:t>8.2 A-E Scientific Inquiry Methods</w:t>
      </w:r>
    </w:p>
    <w:p w:rsidR="0035164D" w:rsidRDefault="0035164D" w:rsidP="0035164D">
      <w:r>
        <w:t>8.3 A-D Critical Thinking and Problem Solving, Using Models, Impact of Science, History of Science</w:t>
      </w:r>
    </w:p>
    <w:p w:rsidR="0035164D" w:rsidRDefault="0035164D" w:rsidP="0035164D">
      <w:r>
        <w:t>8.4 A-B Using Tools and Safety Equipment</w:t>
      </w:r>
    </w:p>
    <w:p w:rsidR="0035164D" w:rsidRDefault="0035164D" w:rsidP="0035164D">
      <w:r>
        <w:rPr>
          <w:noProof/>
          <w:u w:val="single"/>
        </w:rPr>
        <mc:AlternateContent>
          <mc:Choice Requires="wpg">
            <w:drawing>
              <wp:anchor distT="0" distB="0" distL="114300" distR="114300" simplePos="0" relativeHeight="251659264" behindDoc="1" locked="0" layoutInCell="1" allowOverlap="1">
                <wp:simplePos x="0" y="0"/>
                <wp:positionH relativeFrom="column">
                  <wp:posOffset>5240655</wp:posOffset>
                </wp:positionH>
                <wp:positionV relativeFrom="paragraph">
                  <wp:posOffset>109220</wp:posOffset>
                </wp:positionV>
                <wp:extent cx="1752600" cy="1674495"/>
                <wp:effectExtent l="1905" t="20955" r="17145" b="19050"/>
                <wp:wrapTight wrapText="bothSides">
                  <wp:wrapPolygon edited="0">
                    <wp:start x="9720" y="-156"/>
                    <wp:lineTo x="8773" y="311"/>
                    <wp:lineTo x="7427" y="1851"/>
                    <wp:lineTo x="5267" y="3391"/>
                    <wp:lineTo x="5267" y="4317"/>
                    <wp:lineTo x="2434" y="5242"/>
                    <wp:lineTo x="0" y="6168"/>
                    <wp:lineTo x="-133" y="9723"/>
                    <wp:lineTo x="-133" y="10182"/>
                    <wp:lineTo x="1620" y="12188"/>
                    <wp:lineTo x="2027" y="14654"/>
                    <wp:lineTo x="2567" y="17128"/>
                    <wp:lineTo x="2567" y="19593"/>
                    <wp:lineTo x="4320" y="21600"/>
                    <wp:lineTo x="4860" y="21600"/>
                    <wp:lineTo x="17014" y="21600"/>
                    <wp:lineTo x="17554" y="21600"/>
                    <wp:lineTo x="19174" y="20060"/>
                    <wp:lineTo x="19440" y="17128"/>
                    <wp:lineTo x="18493" y="15432"/>
                    <wp:lineTo x="17953" y="14654"/>
                    <wp:lineTo x="19033" y="14654"/>
                    <wp:lineTo x="19847" y="13425"/>
                    <wp:lineTo x="19980" y="12188"/>
                    <wp:lineTo x="21874" y="10182"/>
                    <wp:lineTo x="21733" y="6168"/>
                    <wp:lineTo x="16607" y="4317"/>
                    <wp:lineTo x="16474" y="2932"/>
                    <wp:lineTo x="14314" y="1851"/>
                    <wp:lineTo x="12827" y="311"/>
                    <wp:lineTo x="11880" y="-156"/>
                    <wp:lineTo x="9720" y="-156"/>
                  </wp:wrapPolygon>
                </wp:wrapTight>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1674495"/>
                          <a:chOff x="1800" y="2016"/>
                          <a:chExt cx="6160" cy="5857"/>
                        </a:xfrm>
                      </wpg:grpSpPr>
                      <wpg:grpSp>
                        <wpg:cNvPr id="2" name="Group 3"/>
                        <wpg:cNvGrpSpPr>
                          <a:grpSpLocks/>
                        </wpg:cNvGrpSpPr>
                        <wpg:grpSpPr bwMode="auto">
                          <a:xfrm>
                            <a:off x="1857" y="2016"/>
                            <a:ext cx="6103" cy="5857"/>
                            <a:chOff x="2609" y="2470"/>
                            <a:chExt cx="8521" cy="8039"/>
                          </a:xfrm>
                        </wpg:grpSpPr>
                        <wps:wsp>
                          <wps:cNvPr id="3" name="Oval 4"/>
                          <wps:cNvSpPr>
                            <a:spLocks noChangeArrowheads="1"/>
                          </wps:cNvSpPr>
                          <wps:spPr bwMode="auto">
                            <a:xfrm>
                              <a:off x="4191" y="3930"/>
                              <a:ext cx="5639" cy="5642"/>
                            </a:xfrm>
                            <a:prstGeom prst="ellipse">
                              <a:avLst/>
                            </a:prstGeom>
                            <a:noFill/>
                            <a:ln w="9525">
                              <a:solidFill>
                                <a:srgbClr val="0033CC"/>
                              </a:solidFill>
                              <a:prstDash val="lgDash"/>
                              <a:round/>
                              <a:headEnd/>
                              <a:tailEnd/>
                            </a:ln>
                            <a:extLst>
                              <a:ext uri="{909E8E84-426E-40DD-AFC4-6F175D3DCCD1}">
                                <a14:hiddenFill xmlns:a14="http://schemas.microsoft.com/office/drawing/2010/main">
                                  <a:solidFill>
                                    <a:srgbClr val="720000"/>
                                  </a:solidFill>
                                </a14:hiddenFill>
                              </a:ext>
                            </a:extLst>
                          </wps:spPr>
                          <wps:bodyPr rot="0" vert="horz" wrap="square" lIns="91440" tIns="45720" rIns="91440" bIns="45720" anchor="t" anchorCtr="0" upright="1">
                            <a:noAutofit/>
                          </wps:bodyPr>
                        </wps:wsp>
                        <wps:wsp>
                          <wps:cNvPr id="4" name="Oval 5"/>
                          <wps:cNvSpPr>
                            <a:spLocks noChangeArrowheads="1"/>
                          </wps:cNvSpPr>
                          <wps:spPr bwMode="auto">
                            <a:xfrm>
                              <a:off x="5030" y="4732"/>
                              <a:ext cx="4158" cy="4156"/>
                            </a:xfrm>
                            <a:prstGeom prst="ellipse">
                              <a:avLst/>
                            </a:prstGeom>
                            <a:noFill/>
                            <a:ln w="9525">
                              <a:solidFill>
                                <a:srgbClr val="0033CC"/>
                              </a:solidFill>
                              <a:prstDash val="lgDash"/>
                              <a:round/>
                              <a:headEnd/>
                              <a:tailEnd/>
                            </a:ln>
                            <a:extLst>
                              <a:ext uri="{909E8E84-426E-40DD-AFC4-6F175D3DCCD1}">
                                <a14:hiddenFill xmlns:a14="http://schemas.microsoft.com/office/drawing/2010/main">
                                  <a:solidFill>
                                    <a:srgbClr val="720000"/>
                                  </a:solidFill>
                                </a14:hiddenFill>
                              </a:ext>
                            </a:extLst>
                          </wps:spPr>
                          <wps:bodyPr rot="0" vert="horz" wrap="square" lIns="91440" tIns="45720" rIns="91440" bIns="45720" anchor="t" anchorCtr="0" upright="1">
                            <a:noAutofit/>
                          </wps:bodyPr>
                        </wps:wsp>
                        <wps:wsp>
                          <wps:cNvPr id="5" name="Oval 6"/>
                          <wps:cNvSpPr>
                            <a:spLocks noChangeArrowheads="1"/>
                          </wps:cNvSpPr>
                          <wps:spPr bwMode="auto">
                            <a:xfrm>
                              <a:off x="5609" y="2470"/>
                              <a:ext cx="2521" cy="2521"/>
                            </a:xfrm>
                            <a:prstGeom prst="ellipse">
                              <a:avLst/>
                            </a:prstGeom>
                            <a:noFill/>
                            <a:ln w="28575">
                              <a:solidFill>
                                <a:srgbClr val="0033CC"/>
                              </a:solidFill>
                              <a:round/>
                              <a:headEnd/>
                              <a:tailEnd/>
                            </a:ln>
                            <a:extLst>
                              <a:ext uri="{909E8E84-426E-40DD-AFC4-6F175D3DCCD1}">
                                <a14:hiddenFill xmlns:a14="http://schemas.microsoft.com/office/drawing/2010/main">
                                  <a:solidFill>
                                    <a:srgbClr val="720000"/>
                                  </a:solidFill>
                                </a14:hiddenFill>
                              </a:ext>
                            </a:extLst>
                          </wps:spPr>
                          <wps:txbx>
                            <w:txbxContent>
                              <w:p w:rsidR="0035164D" w:rsidRPr="00A528D4" w:rsidRDefault="0035164D" w:rsidP="0035164D">
                                <w:pPr>
                                  <w:autoSpaceDE w:val="0"/>
                                  <w:autoSpaceDN w:val="0"/>
                                  <w:adjustRightInd w:val="0"/>
                                  <w:rPr>
                                    <w:rFonts w:ascii="Arial Narrow" w:hAnsi="Arial Narrow" w:cs="Arial"/>
                                    <w:color w:val="000000"/>
                                    <w:sz w:val="18"/>
                                    <w:szCs w:val="18"/>
                                  </w:rPr>
                                </w:pPr>
                              </w:p>
                            </w:txbxContent>
                          </wps:txbx>
                          <wps:bodyPr rot="0" vert="horz" wrap="square" lIns="76810" tIns="38405" rIns="76810" bIns="38405" anchor="t" anchorCtr="0" upright="1">
                            <a:noAutofit/>
                          </wps:bodyPr>
                        </wps:wsp>
                        <wps:wsp>
                          <wps:cNvPr id="6" name="Oval 7"/>
                          <wps:cNvSpPr>
                            <a:spLocks noChangeArrowheads="1"/>
                          </wps:cNvSpPr>
                          <wps:spPr bwMode="auto">
                            <a:xfrm>
                              <a:off x="8609" y="4509"/>
                              <a:ext cx="2521" cy="2521"/>
                            </a:xfrm>
                            <a:prstGeom prst="ellipse">
                              <a:avLst/>
                            </a:prstGeom>
                            <a:noFill/>
                            <a:ln w="28575">
                              <a:solidFill>
                                <a:srgbClr val="0033CC"/>
                              </a:solidFill>
                              <a:round/>
                              <a:headEnd/>
                              <a:tailEnd/>
                            </a:ln>
                            <a:extLst>
                              <a:ext uri="{909E8E84-426E-40DD-AFC4-6F175D3DCCD1}">
                                <a14:hiddenFill xmlns:a14="http://schemas.microsoft.com/office/drawing/2010/main">
                                  <a:solidFill>
                                    <a:srgbClr val="720000"/>
                                  </a:solidFill>
                                </a14:hiddenFill>
                              </a:ext>
                            </a:extLst>
                          </wps:spPr>
                          <wps:bodyPr rot="0" vert="horz" wrap="square" lIns="91440" tIns="45720" rIns="91440" bIns="45720" anchor="t" anchorCtr="0" upright="1">
                            <a:noAutofit/>
                          </wps:bodyPr>
                        </wps:wsp>
                        <wps:wsp>
                          <wps:cNvPr id="7" name="Oval 8"/>
                          <wps:cNvSpPr>
                            <a:spLocks noChangeArrowheads="1"/>
                          </wps:cNvSpPr>
                          <wps:spPr bwMode="auto">
                            <a:xfrm>
                              <a:off x="7649" y="7991"/>
                              <a:ext cx="2521" cy="2518"/>
                            </a:xfrm>
                            <a:prstGeom prst="ellipse">
                              <a:avLst/>
                            </a:prstGeom>
                            <a:noFill/>
                            <a:ln w="28575">
                              <a:solidFill>
                                <a:srgbClr val="0033CC"/>
                              </a:solidFill>
                              <a:round/>
                              <a:headEnd/>
                              <a:tailEnd/>
                            </a:ln>
                            <a:extLst>
                              <a:ext uri="{909E8E84-426E-40DD-AFC4-6F175D3DCCD1}">
                                <a14:hiddenFill xmlns:a14="http://schemas.microsoft.com/office/drawing/2010/main">
                                  <a:solidFill>
                                    <a:srgbClr val="720000"/>
                                  </a:solidFill>
                                </a14:hiddenFill>
                              </a:ext>
                            </a:extLst>
                          </wps:spPr>
                          <wps:bodyPr rot="0" vert="horz" wrap="square" lIns="91440" tIns="45720" rIns="91440" bIns="45720" anchor="t" anchorCtr="0" upright="1">
                            <a:noAutofit/>
                          </wps:bodyPr>
                        </wps:wsp>
                        <wps:wsp>
                          <wps:cNvPr id="8" name="Oval 9"/>
                          <wps:cNvSpPr>
                            <a:spLocks noChangeArrowheads="1"/>
                          </wps:cNvSpPr>
                          <wps:spPr bwMode="auto">
                            <a:xfrm>
                              <a:off x="3691" y="7991"/>
                              <a:ext cx="2518" cy="2518"/>
                            </a:xfrm>
                            <a:prstGeom prst="ellipse">
                              <a:avLst/>
                            </a:prstGeom>
                            <a:noFill/>
                            <a:ln w="28575">
                              <a:solidFill>
                                <a:srgbClr val="0033CC"/>
                              </a:solidFill>
                              <a:round/>
                              <a:headEnd/>
                              <a:tailEnd/>
                            </a:ln>
                            <a:extLst>
                              <a:ext uri="{909E8E84-426E-40DD-AFC4-6F175D3DCCD1}">
                                <a14:hiddenFill xmlns:a14="http://schemas.microsoft.com/office/drawing/2010/main">
                                  <a:solidFill>
                                    <a:srgbClr val="720000"/>
                                  </a:solidFill>
                                </a14:hiddenFill>
                              </a:ext>
                            </a:extLst>
                          </wps:spPr>
                          <wps:bodyPr rot="0" vert="horz" wrap="square" lIns="91440" tIns="45720" rIns="91440" bIns="45720" anchor="t" anchorCtr="0" upright="1">
                            <a:noAutofit/>
                          </wps:bodyPr>
                        </wps:wsp>
                        <wps:wsp>
                          <wps:cNvPr id="9" name="Oval 10"/>
                          <wps:cNvSpPr>
                            <a:spLocks noChangeArrowheads="1"/>
                          </wps:cNvSpPr>
                          <wps:spPr bwMode="auto">
                            <a:xfrm>
                              <a:off x="2609" y="4509"/>
                              <a:ext cx="2521" cy="2521"/>
                            </a:xfrm>
                            <a:prstGeom prst="ellipse">
                              <a:avLst/>
                            </a:prstGeom>
                            <a:noFill/>
                            <a:ln w="28575">
                              <a:solidFill>
                                <a:srgbClr val="0033CC"/>
                              </a:solidFill>
                              <a:round/>
                              <a:headEnd/>
                              <a:tailEnd/>
                            </a:ln>
                            <a:extLst>
                              <a:ext uri="{909E8E84-426E-40DD-AFC4-6F175D3DCCD1}">
                                <a14:hiddenFill xmlns:a14="http://schemas.microsoft.com/office/drawing/2010/main">
                                  <a:solidFill>
                                    <a:srgbClr val="720000"/>
                                  </a:solidFill>
                                </a14:hiddenFill>
                              </a:ext>
                            </a:extLst>
                          </wps:spPr>
                          <wps:bodyPr rot="0" vert="horz" wrap="square" lIns="91440" tIns="45720" rIns="91440" bIns="45720" anchor="t" anchorCtr="0" upright="1">
                            <a:noAutofit/>
                          </wps:bodyPr>
                        </wps:wsp>
                        <wps:wsp>
                          <wps:cNvPr id="10" name="Line 11"/>
                          <wps:cNvCnPr>
                            <a:cxnSpLocks noChangeShapeType="1"/>
                          </wps:cNvCnPr>
                          <wps:spPr bwMode="auto">
                            <a:xfrm>
                              <a:off x="8770" y="3730"/>
                              <a:ext cx="360" cy="361"/>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flipH="1">
                              <a:off x="10109" y="7391"/>
                              <a:ext cx="121" cy="479"/>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a:cxnSpLocks noChangeShapeType="1"/>
                          </wps:cNvCnPr>
                          <wps:spPr bwMode="auto">
                            <a:xfrm flipH="1">
                              <a:off x="6691" y="10130"/>
                              <a:ext cx="600" cy="0"/>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3" name="Line 14"/>
                          <wps:cNvCnPr>
                            <a:cxnSpLocks noChangeShapeType="1"/>
                          </wps:cNvCnPr>
                          <wps:spPr bwMode="auto">
                            <a:xfrm flipH="1" flipV="1">
                              <a:off x="3570" y="7509"/>
                              <a:ext cx="121" cy="482"/>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flipV="1">
                              <a:off x="4770" y="3670"/>
                              <a:ext cx="479" cy="360"/>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a:cxnSpLocks noChangeShapeType="1"/>
                          </wps:cNvCnPr>
                          <wps:spPr bwMode="auto">
                            <a:xfrm flipH="1" flipV="1">
                              <a:off x="8170" y="4530"/>
                              <a:ext cx="360" cy="358"/>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6" name="Line 17"/>
                          <wps:cNvCnPr>
                            <a:cxnSpLocks noChangeShapeType="1"/>
                          </wps:cNvCnPr>
                          <wps:spPr bwMode="auto">
                            <a:xfrm flipV="1">
                              <a:off x="9309" y="7151"/>
                              <a:ext cx="121" cy="479"/>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7" name="Line 18"/>
                          <wps:cNvCnPr>
                            <a:cxnSpLocks noChangeShapeType="1"/>
                          </wps:cNvCnPr>
                          <wps:spPr bwMode="auto">
                            <a:xfrm flipV="1">
                              <a:off x="6691" y="9230"/>
                              <a:ext cx="600" cy="0"/>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s:wsp>
                          <wps:cNvPr id="18" name="Line 19"/>
                          <wps:cNvCnPr>
                            <a:cxnSpLocks noChangeShapeType="1"/>
                          </wps:cNvCnPr>
                          <wps:spPr bwMode="auto">
                            <a:xfrm>
                              <a:off x="4612" y="7270"/>
                              <a:ext cx="118" cy="481"/>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g:grpSp>
                      <wpg:grpSp>
                        <wpg:cNvPr id="19" name="Group 20"/>
                        <wpg:cNvGrpSpPr>
                          <a:grpSpLocks/>
                        </wpg:cNvGrpSpPr>
                        <wpg:grpSpPr bwMode="auto">
                          <a:xfrm>
                            <a:off x="1800" y="2511"/>
                            <a:ext cx="6059" cy="4940"/>
                            <a:chOff x="1800" y="2511"/>
                            <a:chExt cx="6059" cy="4940"/>
                          </a:xfrm>
                        </wpg:grpSpPr>
                        <wps:wsp>
                          <wps:cNvPr id="20" name="Text Box 21"/>
                          <wps:cNvSpPr txBox="1">
                            <a:spLocks noChangeArrowheads="1"/>
                          </wps:cNvSpPr>
                          <wps:spPr bwMode="auto">
                            <a:xfrm>
                              <a:off x="4177" y="2511"/>
                              <a:ext cx="1547" cy="787"/>
                            </a:xfrm>
                            <a:prstGeom prst="rect">
                              <a:avLst/>
                            </a:prstGeom>
                            <a:noFill/>
                            <a:ln>
                              <a:noFill/>
                            </a:ln>
                            <a:extLst>
                              <a:ext uri="{909E8E84-426E-40DD-AFC4-6F175D3DCCD1}">
                                <a14:hiddenFill xmlns:a14="http://schemas.microsoft.com/office/drawing/2010/main">
                                  <a:solidFill>
                                    <a:srgbClr val="720000"/>
                                  </a:solidFill>
                                </a14:hiddenFill>
                              </a:ext>
                              <a:ext uri="{91240B29-F687-4F45-9708-019B960494DF}">
                                <a14:hiddenLine xmlns:a14="http://schemas.microsoft.com/office/drawing/2010/main" w="9525">
                                  <a:solidFill>
                                    <a:srgbClr val="8C0000"/>
                                  </a:solidFill>
                                  <a:miter lim="800000"/>
                                  <a:headEnd/>
                                  <a:tailEnd/>
                                </a14:hiddenLine>
                              </a:ext>
                            </a:extLst>
                          </wps:spPr>
                          <wps:txbx>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Engage</w:t>
                                </w:r>
                              </w:p>
                            </w:txbxContent>
                          </wps:txbx>
                          <wps:bodyPr rot="0" vert="horz" wrap="square" lIns="76810" tIns="38405" rIns="76810" bIns="38405" anchor="t" anchorCtr="0" upright="1">
                            <a:noAutofit/>
                          </wps:bodyPr>
                        </wps:wsp>
                        <wps:wsp>
                          <wps:cNvPr id="21" name="Text Box 22"/>
                          <wps:cNvSpPr txBox="1">
                            <a:spLocks noChangeArrowheads="1"/>
                          </wps:cNvSpPr>
                          <wps:spPr bwMode="auto">
                            <a:xfrm>
                              <a:off x="6313" y="4115"/>
                              <a:ext cx="1546" cy="786"/>
                            </a:xfrm>
                            <a:prstGeom prst="rect">
                              <a:avLst/>
                            </a:prstGeom>
                            <a:noFill/>
                            <a:ln>
                              <a:noFill/>
                            </a:ln>
                            <a:extLst>
                              <a:ext uri="{909E8E84-426E-40DD-AFC4-6F175D3DCCD1}">
                                <a14:hiddenFill xmlns:a14="http://schemas.microsoft.com/office/drawing/2010/main">
                                  <a:solidFill>
                                    <a:srgbClr val="720000"/>
                                  </a:solidFill>
                                </a14:hiddenFill>
                              </a:ext>
                              <a:ext uri="{91240B29-F687-4F45-9708-019B960494DF}">
                                <a14:hiddenLine xmlns:a14="http://schemas.microsoft.com/office/drawing/2010/main" w="9525">
                                  <a:solidFill>
                                    <a:srgbClr val="8C0000"/>
                                  </a:solidFill>
                                  <a:miter lim="800000"/>
                                  <a:headEnd/>
                                  <a:tailEnd/>
                                </a14:hiddenLine>
                              </a:ext>
                            </a:extLst>
                          </wps:spPr>
                          <wps:txbx>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Explore</w:t>
                                </w:r>
                              </w:p>
                            </w:txbxContent>
                          </wps:txbx>
                          <wps:bodyPr rot="0" vert="horz" wrap="square" lIns="76810" tIns="38405" rIns="76810" bIns="38405" anchor="t" anchorCtr="0" upright="1">
                            <a:noAutofit/>
                          </wps:bodyPr>
                        </wps:wsp>
                        <wps:wsp>
                          <wps:cNvPr id="22" name="Text Box 23"/>
                          <wps:cNvSpPr txBox="1">
                            <a:spLocks noChangeArrowheads="1"/>
                          </wps:cNvSpPr>
                          <wps:spPr bwMode="auto">
                            <a:xfrm>
                              <a:off x="5640" y="6664"/>
                              <a:ext cx="1546" cy="787"/>
                            </a:xfrm>
                            <a:prstGeom prst="rect">
                              <a:avLst/>
                            </a:prstGeom>
                            <a:noFill/>
                            <a:ln>
                              <a:noFill/>
                            </a:ln>
                            <a:extLst>
                              <a:ext uri="{909E8E84-426E-40DD-AFC4-6F175D3DCCD1}">
                                <a14:hiddenFill xmlns:a14="http://schemas.microsoft.com/office/drawing/2010/main">
                                  <a:solidFill>
                                    <a:srgbClr val="720000"/>
                                  </a:solidFill>
                                </a14:hiddenFill>
                              </a:ext>
                              <a:ext uri="{91240B29-F687-4F45-9708-019B960494DF}">
                                <a14:hiddenLine xmlns:a14="http://schemas.microsoft.com/office/drawing/2010/main" w="9525">
                                  <a:solidFill>
                                    <a:srgbClr val="8C0000"/>
                                  </a:solidFill>
                                  <a:miter lim="800000"/>
                                  <a:headEnd/>
                                  <a:tailEnd/>
                                </a14:hiddenLine>
                              </a:ext>
                            </a:extLst>
                          </wps:spPr>
                          <wps:txbx>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Explain</w:t>
                                </w:r>
                              </w:p>
                            </w:txbxContent>
                          </wps:txbx>
                          <wps:bodyPr rot="0" vert="horz" wrap="square" lIns="76810" tIns="38405" rIns="76810" bIns="38405" anchor="t" anchorCtr="0" upright="1">
                            <a:noAutofit/>
                          </wps:bodyPr>
                        </wps:wsp>
                        <wps:wsp>
                          <wps:cNvPr id="23" name="Text Box 24"/>
                          <wps:cNvSpPr txBox="1">
                            <a:spLocks noChangeArrowheads="1"/>
                          </wps:cNvSpPr>
                          <wps:spPr bwMode="auto">
                            <a:xfrm>
                              <a:off x="2544" y="6664"/>
                              <a:ext cx="1961" cy="787"/>
                            </a:xfrm>
                            <a:prstGeom prst="rect">
                              <a:avLst/>
                            </a:prstGeom>
                            <a:noFill/>
                            <a:ln>
                              <a:noFill/>
                            </a:ln>
                            <a:extLst>
                              <a:ext uri="{909E8E84-426E-40DD-AFC4-6F175D3DCCD1}">
                                <a14:hiddenFill xmlns:a14="http://schemas.microsoft.com/office/drawing/2010/main">
                                  <a:solidFill>
                                    <a:srgbClr val="720000"/>
                                  </a:solidFill>
                                </a14:hiddenFill>
                              </a:ext>
                              <a:ext uri="{91240B29-F687-4F45-9708-019B960494DF}">
                                <a14:hiddenLine xmlns:a14="http://schemas.microsoft.com/office/drawing/2010/main" w="9525">
                                  <a:solidFill>
                                    <a:srgbClr val="8C0000"/>
                                  </a:solidFill>
                                  <a:miter lim="800000"/>
                                  <a:headEnd/>
                                  <a:tailEnd/>
                                </a14:hiddenLine>
                              </a:ext>
                            </a:extLst>
                          </wps:spPr>
                          <wps:txbx>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Pr>
                                    <w:rFonts w:ascii="Arial Narrow" w:hAnsi="Arial Narrow" w:cs="Arial"/>
                                    <w:color w:val="000000"/>
                                    <w:sz w:val="14"/>
                                    <w:szCs w:val="14"/>
                                  </w:rPr>
                                  <w:t>Elaborate</w:t>
                                </w:r>
                              </w:p>
                            </w:txbxContent>
                          </wps:txbx>
                          <wps:bodyPr rot="0" vert="horz" wrap="square" lIns="76810" tIns="38405" rIns="76810" bIns="38405" anchor="t" anchorCtr="0" upright="1">
                            <a:noAutofit/>
                          </wps:bodyPr>
                        </wps:wsp>
                        <wps:wsp>
                          <wps:cNvPr id="24" name="Text Box 25"/>
                          <wps:cNvSpPr txBox="1">
                            <a:spLocks noChangeArrowheads="1"/>
                          </wps:cNvSpPr>
                          <wps:spPr bwMode="auto">
                            <a:xfrm>
                              <a:off x="1800" y="4100"/>
                              <a:ext cx="1891" cy="874"/>
                            </a:xfrm>
                            <a:prstGeom prst="rect">
                              <a:avLst/>
                            </a:prstGeom>
                            <a:noFill/>
                            <a:ln>
                              <a:noFill/>
                            </a:ln>
                            <a:extLst>
                              <a:ext uri="{909E8E84-426E-40DD-AFC4-6F175D3DCCD1}">
                                <a14:hiddenFill xmlns:a14="http://schemas.microsoft.com/office/drawing/2010/main">
                                  <a:solidFill>
                                    <a:srgbClr val="720000"/>
                                  </a:solidFill>
                                </a14:hiddenFill>
                              </a:ext>
                              <a:ext uri="{91240B29-F687-4F45-9708-019B960494DF}">
                                <a14:hiddenLine xmlns:a14="http://schemas.microsoft.com/office/drawing/2010/main" w="9525">
                                  <a:solidFill>
                                    <a:srgbClr val="8C0000"/>
                                  </a:solidFill>
                                  <a:miter lim="800000"/>
                                  <a:headEnd/>
                                  <a:tailEnd/>
                                </a14:hiddenLine>
                              </a:ext>
                            </a:extLst>
                          </wps:spPr>
                          <wps:txbx>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Evaluate</w:t>
                                </w:r>
                              </w:p>
                            </w:txbxContent>
                          </wps:txbx>
                          <wps:bodyPr rot="0" vert="horz" wrap="square" lIns="76810" tIns="38405" rIns="76810" bIns="38405" anchor="t" anchorCtr="0" upright="1">
                            <a:noAutofit/>
                          </wps:bodyPr>
                        </wps:wsp>
                        <wps:wsp>
                          <wps:cNvPr id="25" name="Text Box 26"/>
                          <wps:cNvSpPr txBox="1">
                            <a:spLocks noChangeArrowheads="1"/>
                          </wps:cNvSpPr>
                          <wps:spPr bwMode="auto">
                            <a:xfrm>
                              <a:off x="3241" y="4582"/>
                              <a:ext cx="3525" cy="1311"/>
                            </a:xfrm>
                            <a:prstGeom prst="rect">
                              <a:avLst/>
                            </a:prstGeom>
                            <a:noFill/>
                            <a:ln>
                              <a:noFill/>
                            </a:ln>
                            <a:extLst>
                              <a:ext uri="{909E8E84-426E-40DD-AFC4-6F175D3DCCD1}">
                                <a14:hiddenFill xmlns:a14="http://schemas.microsoft.com/office/drawing/2010/main">
                                  <a:solidFill>
                                    <a:srgbClr val="720000"/>
                                  </a:solidFill>
                                </a14:hiddenFill>
                              </a:ext>
                              <a:ext uri="{91240B29-F687-4F45-9708-019B960494DF}">
                                <a14:hiddenLine xmlns:a14="http://schemas.microsoft.com/office/drawing/2010/main" w="9525">
                                  <a:solidFill>
                                    <a:srgbClr val="8C0000"/>
                                  </a:solidFill>
                                  <a:miter lim="800000"/>
                                  <a:headEnd/>
                                  <a:tailEnd/>
                                </a14:hiddenLine>
                              </a:ext>
                            </a:extLst>
                          </wps:spPr>
                          <wps:txbx>
                            <w:txbxContent>
                              <w:p w:rsidR="0035164D" w:rsidRPr="00A528D4" w:rsidRDefault="0035164D" w:rsidP="0035164D">
                                <w:pPr>
                                  <w:autoSpaceDE w:val="0"/>
                                  <w:autoSpaceDN w:val="0"/>
                                  <w:adjustRightInd w:val="0"/>
                                  <w:jc w:val="center"/>
                                  <w:rPr>
                                    <w:rFonts w:ascii="Arial" w:hAnsi="Arial" w:cs="Arial"/>
                                    <w:b/>
                                    <w:color w:val="000000"/>
                                    <w:sz w:val="18"/>
                                    <w:szCs w:val="18"/>
                                  </w:rPr>
                                </w:pPr>
                                <w:r w:rsidRPr="00A528D4">
                                  <w:rPr>
                                    <w:rFonts w:ascii="Arial" w:hAnsi="Arial" w:cs="Arial"/>
                                    <w:b/>
                                    <w:color w:val="000000"/>
                                    <w:sz w:val="18"/>
                                    <w:szCs w:val="18"/>
                                  </w:rPr>
                                  <w:t>5 E’s</w:t>
                                </w:r>
                              </w:p>
                              <w:p w:rsidR="0035164D" w:rsidRPr="00A528D4" w:rsidRDefault="0035164D" w:rsidP="0035164D">
                                <w:pPr>
                                  <w:autoSpaceDE w:val="0"/>
                                  <w:autoSpaceDN w:val="0"/>
                                  <w:adjustRightInd w:val="0"/>
                                  <w:jc w:val="center"/>
                                  <w:rPr>
                                    <w:rFonts w:ascii="Arial" w:hAnsi="Arial" w:cs="Arial"/>
                                    <w:b/>
                                    <w:color w:val="000000"/>
                                    <w:sz w:val="18"/>
                                    <w:szCs w:val="18"/>
                                  </w:rPr>
                                </w:pPr>
                                <w:r w:rsidRPr="00A528D4">
                                  <w:rPr>
                                    <w:rFonts w:ascii="Arial" w:hAnsi="Arial" w:cs="Arial"/>
                                    <w:b/>
                                    <w:color w:val="000000"/>
                                    <w:sz w:val="18"/>
                                    <w:szCs w:val="18"/>
                                  </w:rPr>
                                  <w:t>Lesson</w:t>
                                </w:r>
                                <w:r>
                                  <w:rPr>
                                    <w:rFonts w:ascii="Arial" w:hAnsi="Arial" w:cs="Arial"/>
                                    <w:b/>
                                    <w:color w:val="000000"/>
                                    <w:sz w:val="18"/>
                                    <w:szCs w:val="18"/>
                                  </w:rPr>
                                  <w:t xml:space="preserve"> Plan</w:t>
                                </w:r>
                              </w:p>
                            </w:txbxContent>
                          </wps:txbx>
                          <wps:bodyPr rot="0" vert="horz" wrap="square" lIns="76810" tIns="38405" rIns="76810" bIns="38405" anchor="t" anchorCtr="0" upright="1">
                            <a:noAutofit/>
                          </wps:bodyPr>
                        </wps:wsp>
                        <wps:wsp>
                          <wps:cNvPr id="26" name="Line 27"/>
                          <wps:cNvCnPr>
                            <a:cxnSpLocks noChangeShapeType="1"/>
                          </wps:cNvCnPr>
                          <wps:spPr bwMode="auto">
                            <a:xfrm flipH="1">
                              <a:off x="3748" y="3765"/>
                              <a:ext cx="257" cy="174"/>
                            </a:xfrm>
                            <a:prstGeom prst="line">
                              <a:avLst/>
                            </a:prstGeom>
                            <a:noFill/>
                            <a:ln w="28575">
                              <a:solidFill>
                                <a:srgbClr val="0033CC"/>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412.65pt;margin-top:8.6pt;width:138pt;height:131.85pt;z-index:-251657216" coordorigin="1800,2016" coordsize="6160,5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ICEGQgAAP5RAAAOAAAAZHJzL2Uyb0RvYy54bWzsXG1v2zYQ/j5g/0HQd9eiRL2iztDaSTeg&#10;Wwu023dGlm1hsqRJSu2s2H/f8UUUpSTNSyNhzvgloU1JJo93D4/33On1T8d9ZnxJqjot8oWJXlmm&#10;keRxsU7z7cL8/fPFLDCNuiH5mmRFnizM66Q2fzr78YfXhzJK7GJXZOukMuAheR0dyoW5a5oyms/r&#10;eJfsSf2qKJMcOjdFtScNfKy283VFDvD0fTa3LcubH4pqXVZFnNQ1fLvineYZe/5mk8TNh82mThoj&#10;W5gwtob9rdjfS/p3fvaaRNuKlLs0FsMgTxjFnqQ5/Kh81Io0xLiq0huP2qdxVdTFpnkVF/t5sdmk&#10;ccLmALNB1mA276riqmRz2UaHbSnFBKIdyOnJj41/+/KxMtI1rJ1p5GQPS8R+1UBUNIdyG8EV76ry&#10;U/mx4vOD5vsi/rOG7vmwn37e8ouNy8OvxRoeR66agonmuKn29BEwaePIVuBarkBybIwYvkS+a3sW&#10;LFQMfcjzMQ5dvkbxDhaS3ocC2g/dIDCv7TsX93vIEze7gevT3jmJ+A+zwYrB8ZmxD3KSQgx2XwzO&#10;2GJAdJz96bTC8JDlcEm0kyGRFAOIKeT3YV+ocbxrxRC4NiwnlWFgOeE3xQBmV3eaVX+fZn3akTJh&#10;CltTvREihUlwzfrwhWQG5hJlF7RaVXOVMvJiuSP5NnlTVcVhl5A1jIcpIiyecgP9UINC3qtjGIUg&#10;BxCDEzpCSK1wXQ8Ew0TketjuiYhEZVU375Jib9DGwkyyLC1rOjESkS/v64brVXsV/TovLtIsg+9J&#10;lOXGYWGGru2yG+oiS9e0k/bV1fZymVUGCAJ033Kc5VL8dO8y+uQVqXf8umxL2/Q6EgEi5GvWouI5&#10;F+2GpBlvg7pnOb0Q5gkDFS0ORV9DKzwPzgM8w7Z3PsPWajV7c7HEM+8C7G7lrJbLFfqHDhrhaJeu&#10;10lOx93CIsIPUw4B0BzQJDD25tcTgw84DibNZapcNu8Pg5kyzKr9z2bH9IKqAjXjOros1tegFlXB&#10;cR72JWjsiupv0zgAxi/M+q8rUiWmkf2Sg2qFCGO6KbAP2IWBmEal9lyqPSSP4VELszEN3lw2fCO5&#10;Kqt0u4NfQmzB8+INQN4mZVrSjYrBJbM2PtbRzQ73zI7BaM+KQBtHMjvXAmujZod9h5kWU0cG8Bi5&#10;4BFQZIIWg28J0NrstNlxgzxps3N7ZsdUfCqzu+kStLudLR0C1uJY2zpk7T72HbudDV7M07c7val9&#10;a1NrjpdHWLBuJ3nw/uZ7AZL7mxNgC3ST72+ihxua6Dm1/c3rGRpz9icytKA1NOyCE868MW1o2nt8&#10;Ud4jHEqVQ1tAtXwi6/I9zE+2fgintzutC7ExPa/3qLexwRFVn83KUUIicAZSrIvtIRNZl+OJkMht&#10;1gU2xc5mtqutS0c+4IzOYyKn5hnC9qFYF7jA021eMiyrXUMdWHyhgUV6puT29T7NEwMJqogF6Jc5&#10;54niYy54IhnUZ+TA5+sSOKFeTJ/fQre/B8X0Ax/4DhbT94cxfaclfxyP/0LL/dwILWYwcBasfWg4&#10;f0TP0GiYTJoqBeojg+A0sAf7ZA1B6gQoVdoC+PrPxvUl8fHkcD2dHV19CIhPFBkHje0pMItRC/9r&#10;JAU2NkAh/dxSBIICRUD5iqOOMzzqoJbBw36fwNO6PBpHdZK6LAlrDsaCsB4TjG/VZa89V4BSD3FZ&#10;Mvoty3dH5Fmj8nOxrSepyTJPgGuymigwOioznf5jgM+OK1wN/0act4Pn4J7kAa3U/2ulliw8V2qV&#10;hh9TqYeqjKXX7LXpQi1lQR0MFvWh7jN3NTU+j5wNc5L4LJltrsoqtT2mKjOv+VZ8DpDAZ+wOXY7u&#10;KAj5JlqpJ0nxOkmlliwyV2qVRh5TqYf4DPmJ4iSI3AHp1bka+iQ4VbbiSaqypGy5Kquc7ZSqLE+C&#10;oT1EZX0QnDrt9iQVWbKjXJFVenQkRaZ50iIohz0EIRVIUPXtoaeMWn4UBzq+PBG988wK3FWB0Fiz&#10;qFbhza5gAUkCkdfCQF44uJDDYhda7PNcxTBIFrW4nE7pMqY9yxXnMxxCtjoMRKkCueW+rgrk5p0y&#10;W6YTQ5s6P3o6Ok2u56zRZ3ryfFscDQhxM7nK0g6jOcL3bRRmrPR0jHxRcnND2MjF0EXT0/2gXz50&#10;I+xeQW3ZgykkumiKJr/8Gg2uv6wC7muIbGy9tcPZhRf4M3yB3VnoW8HMQuHb0LNArVcX/bIThvu8&#10;KBCKQJ5advLAMpxgeXv9CYn2aQPFiVm6p3VU7UUkuqvyRqbv0+G3Gb3t/9vKVWhmr6i9E3bwyAKW&#10;l53gSxmwIWKoVN0nWgI2CWJ4DoLgNCtaQaIesY2eAWLAEZIjxj31LBoxoAbuTppYIwYl+UGtHoQY&#10;0g40YiiVprYkQzsfQyVEp0MMKCrlWSqe5zEiq3PoVMTQPkZXDvvoXGONGI9BDGkHGjFUxJCkc4cY&#10;KvE8HWLYLgauEHyMWxAjhHw2fSqhh6jvqxzXiPEYxJB2oBFDRQzJ6HeIobL60yGGDP5gxN+foPgY&#10;Aa3yYC8A8dkyysiPjmM86l0TGjEegxjSDjRiqIghEyc6xFCTJ6ZDDMfGAAs0juHytLUOMRz6vhqG&#10;GMjhIWgNGewtPfpYMmroUxqChgwVMvppKfZUaSnDCgXHx0DGAmA4vjcIfNr0vWXUw0D3eRiZLrZ5&#10;ppdoKRSSJBv4q8XuDx1y+wKeoSu26VhA9i17ySCLPooXItK3GKqf2VXdaxvP/gUAAP//AwBQSwME&#10;FAAGAAgAAAAhAElYpQThAAAACwEAAA8AAABkcnMvZG93bnJldi54bWxMj8FOwzAMhu9IvENkJG4s&#10;SadBV5pO0wScJiQ2JLRb1nhttcapmqzt3p7sBEf7//T7c76abMsG7H3jSIGcCWBIpTMNVQq+9+9P&#10;KTAfNBndOkIFV/SwKu7vcp0ZN9IXDrtQsVhCPtMK6hC6jHNf1mi1n7kOKWYn11sd4thX3PR6jOW2&#10;5YkQz9zqhuKFWne4qbE87y5Wwceox/Vcvg3b82lzPewXnz9biUo9PkzrV2ABp/AHw00/qkMRnY7u&#10;QsazVkGaLOYRjcFLAuwGSCHj5qggScUSeJHz/z8UvwAAAP//AwBQSwECLQAUAAYACAAAACEAtoM4&#10;kv4AAADhAQAAEwAAAAAAAAAAAAAAAAAAAAAAW0NvbnRlbnRfVHlwZXNdLnhtbFBLAQItABQABgAI&#10;AAAAIQA4/SH/1gAAAJQBAAALAAAAAAAAAAAAAAAAAC8BAABfcmVscy8ucmVsc1BLAQItABQABgAI&#10;AAAAIQC71ICEGQgAAP5RAAAOAAAAAAAAAAAAAAAAAC4CAABkcnMvZTJvRG9jLnhtbFBLAQItABQA&#10;BgAIAAAAIQBJWKUE4QAAAAsBAAAPAAAAAAAAAAAAAAAAAHMKAABkcnMvZG93bnJldi54bWxQSwUG&#10;AAAAAAQABADzAAAAgQsAAAAA&#10;">
                <v:group id="Group 3" o:spid="_x0000_s1027" style="position:absolute;left:1857;top:2016;width:6103;height:5857" coordorigin="2609,2470" coordsize="8521,8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oval id="Oval 4" o:spid="_x0000_s1028" style="position:absolute;left:4191;top:3930;width:5639;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qCowgAAANoAAAAPAAAAZHJzL2Rvd25yZXYueG1sRI9PawIx&#10;FMTvBb9DeIVeSs1aochqlKIW9ib+OfT43Dyzi5uXJUl3129vBKHHYWZ+wyxWg21ERz7UjhVMxhkI&#10;4tLpmo2C0/HnYwYiRGSNjWNScKMAq+XoZYG5dj3vqTtEIxKEQ44KqhjbXMpQVmQxjF1LnLyL8xZj&#10;kt5I7bFPcNvIzyz7khZrTgsVtrSuqLwe/qyC321xYdxlfsrvm6I4nq8myq1Sb6/D9xxEpCH+h5/t&#10;QiuYwuNKugFyeQcAAP//AwBQSwECLQAUAAYACAAAACEA2+H2y+4AAACFAQAAEwAAAAAAAAAAAAAA&#10;AAAAAAAAW0NvbnRlbnRfVHlwZXNdLnhtbFBLAQItABQABgAIAAAAIQBa9CxbvwAAABUBAAALAAAA&#10;AAAAAAAAAAAAAB8BAABfcmVscy8ucmVsc1BLAQItABQABgAIAAAAIQAfAqCowgAAANoAAAAPAAAA&#10;AAAAAAAAAAAAAAcCAABkcnMvZG93bnJldi54bWxQSwUGAAAAAAMAAwC3AAAA9gIAAAAA&#10;" filled="f" fillcolor="#720000" strokecolor="#03c">
                    <v:stroke dashstyle="longDash"/>
                  </v:oval>
                  <v:oval id="Oval 5" o:spid="_x0000_s1029" style="position:absolute;left:5030;top:4732;width:4158;height:4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zjcwgAAANoAAAAPAAAAZHJzL2Rvd25yZXYueG1sRI9Ba8JA&#10;FITvhf6H5RW8FN1US5HUNZQaIbdS7cHjM/tMgtm3YXdN4r93C4LHYWa+YVbZaFrRk/ONZQVvswQE&#10;cWl1w5WCv/12ugThA7LG1jIpuJKHbP38tMJU24F/qd+FSkQI+xQV1CF0qZS+rMmgn9mOOHon6wyG&#10;KF0ltcMhwk0r50nyIQ02HBdq7Oi7pvK8uxgFh7w4Mf4kbsGvm6LYH89VkLlSk5fx6xNEoDE8wvd2&#10;oRW8w/+VeAPk+gYAAP//AwBQSwECLQAUAAYACAAAACEA2+H2y+4AAACFAQAAEwAAAAAAAAAAAAAA&#10;AAAAAAAAW0NvbnRlbnRfVHlwZXNdLnhtbFBLAQItABQABgAIAAAAIQBa9CxbvwAAABUBAAALAAAA&#10;AAAAAAAAAAAAAB8BAABfcmVscy8ucmVsc1BLAQItABQABgAIAAAAIQCQ6zjcwgAAANoAAAAPAAAA&#10;AAAAAAAAAAAAAAcCAABkcnMvZG93bnJldi54bWxQSwUGAAAAAAMAAwC3AAAA9gIAAAAA&#10;" filled="f" fillcolor="#720000" strokecolor="#03c">
                    <v:stroke dashstyle="longDash"/>
                  </v:oval>
                  <v:oval id="Oval 6" o:spid="_x0000_s1030" style="position:absolute;left:5609;top:2470;width:2521;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PjpwwAAANoAAAAPAAAAZHJzL2Rvd25yZXYueG1sRI9PawIx&#10;FMTvBb9DeEIvRbMtVmQ1ihasveoqeHxu3v7BzUvYpLr66ZuC4HGYmd8ws0VnGnGh1teWFbwPExDE&#10;udU1lwr22XowAeEDssbGMim4kYfFvPcyw1TbK2/psguliBD2KSqoQnCplD6vyKAfWkccvcK2BkOU&#10;bSl1i9cIN438SJKxNFhzXKjQ0VdF+Xn3axScR6di/FZkt9H6sHLuvuXD8Xuj1Gu/W05BBOrCM/xo&#10;/2gFn/B/Jd4AOf8DAAD//wMAUEsBAi0AFAAGAAgAAAAhANvh9svuAAAAhQEAABMAAAAAAAAAAAAA&#10;AAAAAAAAAFtDb250ZW50X1R5cGVzXS54bWxQSwECLQAUAAYACAAAACEAWvQsW78AAAAVAQAACwAA&#10;AAAAAAAAAAAAAAAfAQAAX3JlbHMvLnJlbHNQSwECLQAUAAYACAAAACEALej46cMAAADaAAAADwAA&#10;AAAAAAAAAAAAAAAHAgAAZHJzL2Rvd25yZXYueG1sUEsFBgAAAAADAAMAtwAAAPcCAAAAAA==&#10;" filled="f" fillcolor="#720000" strokecolor="#03c" strokeweight="2.25pt">
                    <v:textbox inset="2.13361mm,1.0668mm,2.13361mm,1.0668mm">
                      <w:txbxContent>
                        <w:p w:rsidR="0035164D" w:rsidRPr="00A528D4" w:rsidRDefault="0035164D" w:rsidP="0035164D">
                          <w:pPr>
                            <w:autoSpaceDE w:val="0"/>
                            <w:autoSpaceDN w:val="0"/>
                            <w:adjustRightInd w:val="0"/>
                            <w:rPr>
                              <w:rFonts w:ascii="Arial Narrow" w:hAnsi="Arial Narrow" w:cs="Arial"/>
                              <w:color w:val="000000"/>
                              <w:sz w:val="18"/>
                              <w:szCs w:val="18"/>
                            </w:rPr>
                          </w:pPr>
                        </w:p>
                      </w:txbxContent>
                    </v:textbox>
                  </v:oval>
                  <v:oval id="Oval 7" o:spid="_x0000_s1031" style="position:absolute;left:8609;top:4509;width:2521;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lxAAAANoAAAAPAAAAZHJzL2Rvd25yZXYueG1sRI9Ba8JA&#10;FITvhf6H5RV6q5t4CCW6igoBpfRQq4i3Z/aZBLNv1+w2Sf99t1DocZiZb5j5cjSt6KnzjWUF6SQB&#10;QVxa3XCl4PBZvLyC8AFZY2uZFHyTh+Xi8WGOubYDf1C/D5WIEPY5KqhDcLmUvqzJoJ9YRxy9q+0M&#10;hii7SuoOhwg3rZwmSSYNNhwXanS0qam87b+MgvPR3XG3fTsV727Ypf0FfbbOlHp+GlczEIHG8B/+&#10;a2+1ggx+r8QbIBc/AAAA//8DAFBLAQItABQABgAIAAAAIQDb4fbL7gAAAIUBAAATAAAAAAAAAAAA&#10;AAAAAAAAAABbQ29udGVudF9UeXBlc10ueG1sUEsBAi0AFAAGAAgAAAAhAFr0LFu/AAAAFQEAAAsA&#10;AAAAAAAAAAAAAAAAHwEAAF9yZWxzLy5yZWxzUEsBAi0AFAAGAAgAAAAhAGv8j+XEAAAA2gAAAA8A&#10;AAAAAAAAAAAAAAAABwIAAGRycy9kb3ducmV2LnhtbFBLBQYAAAAAAwADALcAAAD4AgAAAAA=&#10;" filled="f" fillcolor="#720000" strokecolor="#03c" strokeweight="2.25pt"/>
                  <v:oval id="Oval 8" o:spid="_x0000_s1032" style="position:absolute;left:7649;top:7991;width:252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Cp+xQAAANoAAAAPAAAAZHJzL2Rvd25yZXYueG1sRI9Pa8JA&#10;FMTvhX6H5RV6Mxs9pBJdpS0ISunBP6V4e2afSWj27ZrdJum3dwWhx2FmfsPMl4NpREetry0rGCcp&#10;COLC6ppLBYf9ajQF4QOyxsYyKfgjD8vF48Mcc2173lK3C6WIEPY5KqhCcLmUvqjIoE+sI47e2bYG&#10;Q5RtKXWLfYSbRk7SNJMGa44LFTp6r6j42f0aBccvd8HN+uN79en6zbg7oc/eMqWen4bXGYhAQ/gP&#10;39trreAFblfiDZCLKwAAAP//AwBQSwECLQAUAAYACAAAACEA2+H2y+4AAACFAQAAEwAAAAAAAAAA&#10;AAAAAAAAAAAAW0NvbnRlbnRfVHlwZXNdLnhtbFBLAQItABQABgAIAAAAIQBa9CxbvwAAABUBAAAL&#10;AAAAAAAAAAAAAAAAAB8BAABfcmVscy8ucmVsc1BLAQItABQABgAIAAAAIQAEsCp+xQAAANoAAAAP&#10;AAAAAAAAAAAAAAAAAAcCAABkcnMvZG93bnJldi54bWxQSwUGAAAAAAMAAwC3AAAA+QIAAAAA&#10;" filled="f" fillcolor="#720000" strokecolor="#03c" strokeweight="2.25pt"/>
                  <v:oval id="Oval 9" o:spid="_x0000_s1033" style="position:absolute;left:3691;top:7991;width:2518;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4MwAAAANoAAAAPAAAAZHJzL2Rvd25yZXYueG1sRE/LisIw&#10;FN0P+A/hCrMbU2dRhmoUFQRlmMX4QNxdm2tbbG5ik2k7f28WgsvDeU/nvalFS42vLCsYjxIQxLnV&#10;FRcKDvv1xxcIH5A11pZJwT95mM8Gb1PMtO34l9pdKEQMYZ+hgjIEl0np85IM+pF1xJG72sZgiLAp&#10;pG6wi+Gmlp9JkkqDFceGEh2tSspvuz+j4Hx0d9xuvk/rH9dtx+0FfbpMlXof9osJiEB9eImf7o1W&#10;ELfGK/EGyNkDAAD//wMAUEsBAi0AFAAGAAgAAAAhANvh9svuAAAAhQEAABMAAAAAAAAAAAAAAAAA&#10;AAAAAFtDb250ZW50X1R5cGVzXS54bWxQSwECLQAUAAYACAAAACEAWvQsW78AAAAVAQAACwAAAAAA&#10;AAAAAAAAAAAfAQAAX3JlbHMvLnJlbHNQSwECLQAUAAYACAAAACEAdS++DMAAAADaAAAADwAAAAAA&#10;AAAAAAAAAAAHAgAAZHJzL2Rvd25yZXYueG1sUEsFBgAAAAADAAMAtwAAAPQCAAAAAA==&#10;" filled="f" fillcolor="#720000" strokecolor="#03c" strokeweight="2.25pt"/>
                  <v:oval id="Oval 10" o:spid="_x0000_s1034" style="position:absolute;left:2609;top:4509;width:2521;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xuXxQAAANoAAAAPAAAAZHJzL2Rvd25yZXYueG1sRI9Pa8JA&#10;FMTvhX6H5RV6Mxs9hBpdpS0ISunBP6V4e2afSWj27ZrdJum3dwWhx2FmfsPMl4NpREetry0rGCcp&#10;COLC6ppLBYf9avQCwgdkjY1lUvBHHpaLx4c55tr2vKVuF0oRIexzVFCF4HIpfVGRQZ9YRxy9s20N&#10;hijbUuoW+wg3jZykaSYN1hwXKnT0XlHxs/s1Co5f7oKb9cf36tP1m3F3Qp+9ZUo9Pw2vMxCBhvAf&#10;vrfXWsEUblfiDZCLKwAAAP//AwBQSwECLQAUAAYACAAAACEA2+H2y+4AAACFAQAAEwAAAAAAAAAA&#10;AAAAAAAAAAAAW0NvbnRlbnRfVHlwZXNdLnhtbFBLAQItABQABgAIAAAAIQBa9CxbvwAAABUBAAAL&#10;AAAAAAAAAAAAAAAAAB8BAABfcmVscy8ucmVsc1BLAQItABQABgAIAAAAIQAaYxuXxQAAANoAAAAP&#10;AAAAAAAAAAAAAAAAAAcCAABkcnMvZG93bnJldi54bWxQSwUGAAAAAAMAAwC3AAAA+QIAAAAA&#10;" filled="f" fillcolor="#720000" strokecolor="#03c" strokeweight="2.25pt"/>
                  <v:line id="Line 11" o:spid="_x0000_s1035" style="position:absolute;visibility:visible;mso-wrap-style:square" from="8770,3730" to="9130,4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FVwwAAANsAAAAPAAAAZHJzL2Rvd25yZXYueG1sRI9Ba8JA&#10;EIXvgv9hGaEXqRtbEEldpagFbxIVep1mxyQ2Oxt2V03/vXMoeJvhvXnvm8Wqd626UYiNZwPTSQaK&#10;uPS24crA6fj1OgcVE7LF1jMZ+KMIq+VwsMDc+jsXdDukSkkIxxwN1Cl1udaxrMlhnPiOWLSzDw6T&#10;rKHSNuBdwl2r37Jsph02LA01drSuqfw9XJ2B/bhqdj/0fb1cwrvdTLfFOa4LY15G/ecHqER9epr/&#10;r3dW8IVefpEB9PIBAAD//wMAUEsBAi0AFAAGAAgAAAAhANvh9svuAAAAhQEAABMAAAAAAAAAAAAA&#10;AAAAAAAAAFtDb250ZW50X1R5cGVzXS54bWxQSwECLQAUAAYACAAAACEAWvQsW78AAAAVAQAACwAA&#10;AAAAAAAAAAAAAAAfAQAAX3JlbHMvLnJlbHNQSwECLQAUAAYACAAAACEA/o3xVcMAAADbAAAADwAA&#10;AAAAAAAAAAAAAAAHAgAAZHJzL2Rvd25yZXYueG1sUEsFBgAAAAADAAMAtwAAAPcCAAAAAA==&#10;" strokecolor="#03c" strokeweight="2.25pt">
                    <v:stroke endarrow="block"/>
                  </v:line>
                  <v:line id="Line 12" o:spid="_x0000_s1036" style="position:absolute;flip:x;visibility:visible;mso-wrap-style:square" from="10109,7391" to="10230,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8qlwAAAANsAAAAPAAAAZHJzL2Rvd25yZXYueG1sRE9Ni8Iw&#10;EL0L/ocwC3vTtMKKVGNZFgQXvFhF8DY2s21pMwlN1O6/N4LgbR7vc1b5YDpxo943lhWk0wQEcWl1&#10;w5WC42EzWYDwAVljZ5kU/JOHfD0erTDT9s57uhWhEjGEfYYK6hBcJqUvazLop9YRR+7P9gZDhH0l&#10;dY/3GG46OUuSuTTYcGyo0dFPTWVbXI0Cf07d4A4neznu2q/f4rpg3+2U+vwYvpcgAg3hLX65tzrO&#10;T+H5SzxArh8AAAD//wMAUEsBAi0AFAAGAAgAAAAhANvh9svuAAAAhQEAABMAAAAAAAAAAAAAAAAA&#10;AAAAAFtDb250ZW50X1R5cGVzXS54bWxQSwECLQAUAAYACAAAACEAWvQsW78AAAAVAQAACwAAAAAA&#10;AAAAAAAAAAAfAQAAX3JlbHMvLnJlbHNQSwECLQAUAAYACAAAACEAXMPKpcAAAADbAAAADwAAAAAA&#10;AAAAAAAAAAAHAgAAZHJzL2Rvd25yZXYueG1sUEsFBgAAAAADAAMAtwAAAPQCAAAAAA==&#10;" strokecolor="#03c" strokeweight="2.25pt">
                    <v:stroke endarrow="block"/>
                  </v:line>
                  <v:line id="Line 13" o:spid="_x0000_s1037" style="position:absolute;flip:x;visibility:visible;mso-wrap-style:square" from="6691,10130" to="7291,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VTSwQAAANsAAAAPAAAAZHJzL2Rvd25yZXYueG1sRE9Ni8Iw&#10;EL0v+B/CCN62qcIuUhtlWRBc6GWrCN7GZmyLzSQ00dZ/v1kQvM3jfU6+GU0n7tT71rKCeZKCIK6s&#10;brlWcNhv35cgfEDW2FkmBQ/ysFlP3nLMtB34l+5lqEUMYZ+hgiYEl0npq4YM+sQ64shdbG8wRNjX&#10;Uvc4xHDTyUWafkqDLceGBh19N1Rdy5tR4E9zN7r90Z4PxfXjp7wt2XeFUrPp+LUCEWgML/HTvdNx&#10;/gL+f4kHyPUfAAAA//8DAFBLAQItABQABgAIAAAAIQDb4fbL7gAAAIUBAAATAAAAAAAAAAAAAAAA&#10;AAAAAABbQ29udGVudF9UeXBlc10ueG1sUEsBAi0AFAAGAAgAAAAhAFr0LFu/AAAAFQEAAAsAAAAA&#10;AAAAAAAAAAAAHwEAAF9yZWxzLy5yZWxzUEsBAi0AFAAGAAgAAAAhAKwRVNLBAAAA2wAAAA8AAAAA&#10;AAAAAAAAAAAABwIAAGRycy9kb3ducmV2LnhtbFBLBQYAAAAAAwADALcAAAD1AgAAAAA=&#10;" strokecolor="#03c" strokeweight="2.25pt">
                    <v:stroke endarrow="block"/>
                  </v:line>
                  <v:line id="Line 14" o:spid="_x0000_s1038" style="position:absolute;flip:x y;visibility:visible;mso-wrap-style:square" from="3570,7509" to="3691,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mRwgAAANsAAAAPAAAAZHJzL2Rvd25yZXYueG1sRE89b8Iw&#10;EN0r8R+sQ+pWHFKppQGDaNUWVggD3U7xEQficxq7EPj1GKkS2z29z5vMOluLI7W+cqxgOEhAEBdO&#10;V1wq2ORfTyMQPiBrrB2TgjN5mE17DxPMtDvxio7rUIoYwj5DBSaEJpPSF4Ys+oFriCO3c63FEGFb&#10;St3iKYbbWqZJ8iItVhwbDDb0Yag4rP+sgs/fC/7sF36b5unrW7W9mO+lf1fqsd/NxyACdeEu/ncv&#10;dZz/DLdf4gFyegUAAP//AwBQSwECLQAUAAYACAAAACEA2+H2y+4AAACFAQAAEwAAAAAAAAAAAAAA&#10;AAAAAAAAW0NvbnRlbnRfVHlwZXNdLnhtbFBLAQItABQABgAIAAAAIQBa9CxbvwAAABUBAAALAAAA&#10;AAAAAAAAAAAAAB8BAABfcmVscy8ucmVsc1BLAQItABQABgAIAAAAIQDuZXmRwgAAANsAAAAPAAAA&#10;AAAAAAAAAAAAAAcCAABkcnMvZG93bnJldi54bWxQSwUGAAAAAAMAAwC3AAAA9gIAAAAA&#10;" strokecolor="#03c" strokeweight="2.25pt">
                    <v:stroke endarrow="block"/>
                  </v:line>
                  <v:line id="Line 15" o:spid="_x0000_s1039" style="position:absolute;flip:y;visibility:visible;mso-wrap-style:square" from="4770,3670" to="5249,4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Gk9wgAAANsAAAAPAAAAZHJzL2Rvd25yZXYueG1sRE/JasMw&#10;EL0X8g9iCr01ckpbghs5lEAhAV/qhEBvU2tqG1sjYclL/j4KBHqbx1tns51NJ0bqfWNZwWqZgCAu&#10;rW64UnA6fj2vQfiArLGzTAou5GGbLR42mGo78TeNRahEDGGfooI6BJdK6cuaDPqldcSR+7O9wRBh&#10;X0nd4xTDTSdfkuRdGmw4NtToaFdT2RaDUeB/Vm52x7P9PeXt26EY1uy7XKmnx/nzA0SgOfyL7+69&#10;jvNf4fZLPEBmVwAAAP//AwBQSwECLQAUAAYACAAAACEA2+H2y+4AAACFAQAAEwAAAAAAAAAAAAAA&#10;AAAAAAAAW0NvbnRlbnRfVHlwZXNdLnhtbFBLAQItABQABgAIAAAAIQBa9CxbvwAAABUBAAALAAAA&#10;AAAAAAAAAAAAAB8BAABfcmVscy8ucmVsc1BLAQItABQABgAIAAAAIQBMtGk9wgAAANsAAAAPAAAA&#10;AAAAAAAAAAAAAAcCAABkcnMvZG93bnJldi54bWxQSwUGAAAAAAMAAwC3AAAA9gIAAAAA&#10;" strokecolor="#03c" strokeweight="2.25pt">
                    <v:stroke endarrow="block"/>
                  </v:line>
                  <v:line id="Line 16" o:spid="_x0000_s1040" style="position:absolute;flip:x y;visibility:visible;mso-wrap-style:square" from="8170,4530" to="8530,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ER+wgAAANsAAAAPAAAAZHJzL2Rvd25yZXYueG1sRE89b8Iw&#10;EN0r8R+sQ+pWHCK1pQGDaNUWVggD3U7xEQficxq7EPj1GKkS2z29z5vMOluLI7W+cqxgOEhAEBdO&#10;V1wq2ORfTyMQPiBrrB2TgjN5mE17DxPMtDvxio7rUIoYwj5DBSaEJpPSF4Ys+oFriCO3c63FEGFb&#10;St3iKYbbWqZJ8iItVhwbDDb0Yag4rP+sgs/fC/7sF36b5unrW7W9mO+lf1fqsd/NxyACdeEu/ncv&#10;dZz/DLdf4gFyegUAAP//AwBQSwECLQAUAAYACAAAACEA2+H2y+4AAACFAQAAEwAAAAAAAAAAAAAA&#10;AAAAAAAAW0NvbnRlbnRfVHlwZXNdLnhtbFBLAQItABQABgAIAAAAIQBa9CxbvwAAABUBAAALAAAA&#10;AAAAAAAAAAAAAB8BAABfcmVscy8ucmVsc1BLAQItABQABgAIAAAAIQAOwER+wgAAANsAAAAPAAAA&#10;AAAAAAAAAAAAAAcCAABkcnMvZG93bnJldi54bWxQSwUGAAAAAAMAAwC3AAAA9gIAAAAA&#10;" strokecolor="#03c" strokeweight="2.25pt">
                    <v:stroke endarrow="block"/>
                  </v:line>
                  <v:line id="Line 17" o:spid="_x0000_s1041" style="position:absolute;flip:y;visibility:visible;mso-wrap-style:square" from="9309,7151" to="9430,7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lLRvwAAANsAAAAPAAAAZHJzL2Rvd25yZXYueG1sRE9Ni8Iw&#10;EL0L/ocwgjdNFRTpGmVZEBS8WEXwNjazbbGZhCbV+u+NIHibx/uc5boztbhT4yvLCibjBARxbnXF&#10;hYLTcTNagPABWWNtmRQ8ycN61e8tMdX2wQe6Z6EQMYR9igrKEFwqpc9LMujH1hFH7t82BkOETSF1&#10;g48Ybmo5TZK5NFhxbCjR0V9J+S1rjQJ/mbjOHc/2etrfZrusXbCv90oNB93vD4hAXfiKP+6tjvPn&#10;8P4lHiBXLwAAAP//AwBQSwECLQAUAAYACAAAACEA2+H2y+4AAACFAQAAEwAAAAAAAAAAAAAAAAAA&#10;AAAAW0NvbnRlbnRfVHlwZXNdLnhtbFBLAQItABQABgAIAAAAIQBa9CxbvwAAABUBAAALAAAAAAAA&#10;AAAAAAAAAB8BAABfcmVscy8ucmVsc1BLAQItABQABgAIAAAAIQDTKlLRvwAAANsAAAAPAAAAAAAA&#10;AAAAAAAAAAcCAABkcnMvZG93bnJldi54bWxQSwUGAAAAAAMAAwC3AAAA8wIAAAAA&#10;" strokecolor="#03c" strokeweight="2.25pt">
                    <v:stroke endarrow="block"/>
                  </v:line>
                  <v:line id="Line 18" o:spid="_x0000_s1042" style="position:absolute;flip:y;visibility:visible;mso-wrap-style:square" from="6691,9230" to="7291,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vdKwgAAANsAAAAPAAAAZHJzL2Rvd25yZXYueG1sRE/JasMw&#10;EL0X8g9iCr01cgptgxs5lEAhAV/qhEBvU2tqG1sjYclL/j4KBHqbx1tns51NJ0bqfWNZwWqZgCAu&#10;rW64UnA6fj2vQfiArLGzTAou5GGbLR42mGo78TeNRahEDGGfooI6BJdK6cuaDPqldcSR+7O9wRBh&#10;X0nd4xTDTSdfkuRNGmw4NtToaFdT2RaDUeB/Vm52x7P9PeXt66EY1uy7XKmnx/nzA0SgOfyL7+69&#10;jvPf4fZLPEBmVwAAAP//AwBQSwECLQAUAAYACAAAACEA2+H2y+4AAACFAQAAEwAAAAAAAAAAAAAA&#10;AAAAAAAAW0NvbnRlbnRfVHlwZXNdLnhtbFBLAQItABQABgAIAAAAIQBa9CxbvwAAABUBAAALAAAA&#10;AAAAAAAAAAAAAB8BAABfcmVscy8ucmVsc1BLAQItABQABgAIAAAAIQC8ZvdKwgAAANsAAAAPAAAA&#10;AAAAAAAAAAAAAAcCAABkcnMvZG93bnJldi54bWxQSwUGAAAAAAMAAwC3AAAA9gIAAAAA&#10;" strokecolor="#03c" strokeweight="2.25pt">
                    <v:stroke endarrow="block"/>
                  </v:line>
                  <v:line id="Line 19" o:spid="_x0000_s1043" style="position:absolute;visibility:visible;mso-wrap-style:square" from="4612,7270" to="4730,7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TwwAAANsAAAAPAAAAZHJzL2Rvd25yZXYueG1sRI9Ba8JA&#10;EIXvgv9hGaEXqRtbEEldpagFbxIVep1mxyQ2Oxt2V03/vXMoeJvhvXnvm8Wqd626UYiNZwPTSQaK&#10;uPS24crA6fj1OgcVE7LF1jMZ+KMIq+VwsMDc+jsXdDukSkkIxxwN1Cl1udaxrMlhnPiOWLSzDw6T&#10;rKHSNuBdwl2r37Jsph02LA01drSuqfw9XJ2B/bhqdj/0fb1cwrvdTLfFOa4LY15G/ecHqER9epr/&#10;r3dW8AVWfpEB9PIBAAD//wMAUEsBAi0AFAAGAAgAAAAhANvh9svuAAAAhQEAABMAAAAAAAAAAAAA&#10;AAAAAAAAAFtDb250ZW50X1R5cGVzXS54bWxQSwECLQAUAAYACAAAACEAWvQsW78AAAAVAQAACwAA&#10;AAAAAAAAAAAAAAAfAQAAX3JlbHMvLnJlbHNQSwECLQAUAAYACAAAACEAAPv9U8MAAADbAAAADwAA&#10;AAAAAAAAAAAAAAAHAgAAZHJzL2Rvd25yZXYueG1sUEsFBgAAAAADAAMAtwAAAPcCAAAAAA==&#10;" strokecolor="#03c" strokeweight="2.25pt">
                    <v:stroke endarrow="block"/>
                  </v:line>
                </v:group>
                <v:group id="Group 20" o:spid="_x0000_s1044" style="position:absolute;left:1800;top:2511;width:6059;height:4940" coordorigin="1800,2511" coordsize="6059,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202" coordsize="21600,21600" o:spt="202" path="m,l,21600r21600,l21600,xe">
                    <v:stroke joinstyle="miter"/>
                    <v:path gradientshapeok="t" o:connecttype="rect"/>
                  </v:shapetype>
                  <v:shape id="Text Box 21" o:spid="_x0000_s1045" type="#_x0000_t202" style="position:absolute;left:4177;top:2511;width:1547;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CrwwQAAANsAAAAPAAAAZHJzL2Rvd25yZXYueG1sRE/LasJA&#10;FN0X/IfhFtzVSSMYiY4SWwQFFzUWur1krkkwcydkJo/+fWchdHk47+1+Mo0YqHO1ZQXviwgEcWF1&#10;zaWC79vxbQ3CeWSNjWVS8EsO9rvZyxZTbUe+0pD7UoQQdikqqLxvUyldUZFBt7AtceDutjPoA+xK&#10;qTscQ7hpZBxFK2mw5tBQYUsfFRWPvDcKfsr1V+LM+TLS4d5/Tlmf5MteqfnrlG1AeJr8v/jpPmkF&#10;cVgfvoQfIHd/AAAA//8DAFBLAQItABQABgAIAAAAIQDb4fbL7gAAAIUBAAATAAAAAAAAAAAAAAAA&#10;AAAAAABbQ29udGVudF9UeXBlc10ueG1sUEsBAi0AFAAGAAgAAAAhAFr0LFu/AAAAFQEAAAsAAAAA&#10;AAAAAAAAAAAAHwEAAF9yZWxzLy5yZWxzUEsBAi0AFAAGAAgAAAAhAPwAKvDBAAAA2wAAAA8AAAAA&#10;AAAAAAAAAAAABwIAAGRycy9kb3ducmV2LnhtbFBLBQYAAAAAAwADALcAAAD1AgAAAAA=&#10;" filled="f" fillcolor="#720000" stroked="f" strokecolor="#8c0000">
                    <v:textbox inset="2.13361mm,1.0668mm,2.13361mm,1.0668mm">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Engage</w:t>
                          </w:r>
                        </w:p>
                      </w:txbxContent>
                    </v:textbox>
                  </v:shape>
                  <v:shape id="Text Box 22" o:spid="_x0000_s1046" type="#_x0000_t202" style="position:absolute;left:6313;top:4115;width:1546;height: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9rxAAAANsAAAAPAAAAZHJzL2Rvd25yZXYueG1sRI9Ba8JA&#10;FITvBf/D8gRvzUaFKjGr2IpgoYcaC70+ss9sMPs2ZDcm/vtuodDjMDPfMPlutI24U+drxwrmSQqC&#10;uHS65krB1+X4vAbhA7LGxjEpeJCH3XbylGOm3cBnuhehEhHCPkMFJoQ2k9KXhiz6xLXE0bu6zmKI&#10;squk7nCIcNvIRZq+SIs1xwWDLb0ZKm9FbxV8V+vPlbfvHwO9XvvDuO9XxbJXajYd9xsQgcbwH/5r&#10;n7SCxRx+v8QfILc/AAAA//8DAFBLAQItABQABgAIAAAAIQDb4fbL7gAAAIUBAAATAAAAAAAAAAAA&#10;AAAAAAAAAABbQ29udGVudF9UeXBlc10ueG1sUEsBAi0AFAAGAAgAAAAhAFr0LFu/AAAAFQEAAAsA&#10;AAAAAAAAAAAAAAAAHwEAAF9yZWxzLy5yZWxzUEsBAi0AFAAGAAgAAAAhAJNMj2vEAAAA2wAAAA8A&#10;AAAAAAAAAAAAAAAABwIAAGRycy9kb3ducmV2LnhtbFBLBQYAAAAAAwADALcAAAD4AgAAAAA=&#10;" filled="f" fillcolor="#720000" stroked="f" strokecolor="#8c0000">
                    <v:textbox inset="2.13361mm,1.0668mm,2.13361mm,1.0668mm">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Explore</w:t>
                          </w:r>
                        </w:p>
                      </w:txbxContent>
                    </v:textbox>
                  </v:shape>
                  <v:shape id="Text Box 23" o:spid="_x0000_s1047" type="#_x0000_t202" style="position:absolute;left:5640;top:6664;width:1546;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hEcwwAAANsAAAAPAAAAZHJzL2Rvd25yZXYueG1sRI9Bi8Iw&#10;FITvgv8hPMGbplZYpRpFXRZc8LBWweujebbF5qU0qa3/frMg7HGYmW+Y9bY3lXhS40rLCmbTCARx&#10;ZnXJuYLr5WuyBOE8ssbKMil4kYPtZjhYY6Jtx2d6pj4XAcIuQQWF93UipcsKMuimtiYO3t02Bn2Q&#10;TS51g12Am0rGUfQhDZYcFgqs6VBQ9khbo+CWL38WznyfOtrf289+1y7SeavUeNTvViA89f4//G4f&#10;tYI4hr8v4QfIzS8AAAD//wMAUEsBAi0AFAAGAAgAAAAhANvh9svuAAAAhQEAABMAAAAAAAAAAAAA&#10;AAAAAAAAAFtDb250ZW50X1R5cGVzXS54bWxQSwECLQAUAAYACAAAACEAWvQsW78AAAAVAQAACwAA&#10;AAAAAAAAAAAAAAAfAQAAX3JlbHMvLnJlbHNQSwECLQAUAAYACAAAACEAY54RHMMAAADbAAAADwAA&#10;AAAAAAAAAAAAAAAHAgAAZHJzL2Rvd25yZXYueG1sUEsFBgAAAAADAAMAtwAAAPcCAAAAAA==&#10;" filled="f" fillcolor="#720000" stroked="f" strokecolor="#8c0000">
                    <v:textbox inset="2.13361mm,1.0668mm,2.13361mm,1.0668mm">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Explain</w:t>
                          </w:r>
                        </w:p>
                      </w:txbxContent>
                    </v:textbox>
                  </v:shape>
                  <v:shape id="Text Box 24" o:spid="_x0000_s1048" type="#_x0000_t202" style="position:absolute;left:2544;top:6664;width:1961;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rSHwwAAANsAAAAPAAAAZHJzL2Rvd25yZXYueG1sRI9Pi8Iw&#10;FMTvC36H8ARva6qClmoU/yC4sIe1Cl4fzbMtNi+lSW399hthYY/DzPyGWW16U4knNa60rGAyjkAQ&#10;Z1aXnCu4Xo6fMQjnkTVWlknBixxs1oOPFSbadnymZ+pzESDsElRQeF8nUrqsIINubGvi4N1tY9AH&#10;2eRSN9gFuKnkNIrm0mDJYaHAmvYFZY+0NQpuefyzcObru6PdvT3023aRzlqlRsN+uwThqff/4b/2&#10;SSuYzuD9JfwAuf4FAAD//wMAUEsBAi0AFAAGAAgAAAAhANvh9svuAAAAhQEAABMAAAAAAAAAAAAA&#10;AAAAAAAAAFtDb250ZW50X1R5cGVzXS54bWxQSwECLQAUAAYACAAAACEAWvQsW78AAAAVAQAACwAA&#10;AAAAAAAAAAAAAAAfAQAAX3JlbHMvLnJlbHNQSwECLQAUAAYACAAAACEADNK0h8MAAADbAAAADwAA&#10;AAAAAAAAAAAAAAAHAgAAZHJzL2Rvd25yZXYueG1sUEsFBgAAAAADAAMAtwAAAPcCAAAAAA==&#10;" filled="f" fillcolor="#720000" stroked="f" strokecolor="#8c0000">
                    <v:textbox inset="2.13361mm,1.0668mm,2.13361mm,1.0668mm">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Pr>
                              <w:rFonts w:ascii="Arial Narrow" w:hAnsi="Arial Narrow" w:cs="Arial"/>
                              <w:color w:val="000000"/>
                              <w:sz w:val="14"/>
                              <w:szCs w:val="14"/>
                            </w:rPr>
                            <w:t>Elaborate</w:t>
                          </w:r>
                        </w:p>
                      </w:txbxContent>
                    </v:textbox>
                  </v:shape>
                  <v:shape id="Text Box 25" o:spid="_x0000_s1049" type="#_x0000_t202" style="position:absolute;left:1800;top:4100;width:1891;height: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yzzxQAAANsAAAAPAAAAZHJzL2Rvd25yZXYueG1sRI9Pa8JA&#10;FMTvhX6H5RV6001jUUldQ1QKCj1oWuj1kX0modm3Ibv547fvCoUeh5n5DbNJJ9OIgTpXW1bwMo9A&#10;EBdW11wq+Pp8n61BOI+ssbFMCm7kIN0+Pmww0XbkCw25L0WAsEtQQeV9m0jpiooMurltiYN3tZ1B&#10;H2RXSt3hGOCmkXEULaXBmsNChS3tKyp+8t4o+C7X55Uzp4+Rdtf+MGX9Kl/0Sj0/TdkbCE+T/w//&#10;tY9aQfwK9y/hB8jtLwAAAP//AwBQSwECLQAUAAYACAAAACEA2+H2y+4AAACFAQAAEwAAAAAAAAAA&#10;AAAAAAAAAAAAW0NvbnRlbnRfVHlwZXNdLnhtbFBLAQItABQABgAIAAAAIQBa9CxbvwAAABUBAAAL&#10;AAAAAAAAAAAAAAAAAB8BAABfcmVscy8ucmVsc1BLAQItABQABgAIAAAAIQCDOyzzxQAAANsAAAAP&#10;AAAAAAAAAAAAAAAAAAcCAABkcnMvZG93bnJldi54bWxQSwUGAAAAAAMAAwC3AAAA+QIAAAAA&#10;" filled="f" fillcolor="#720000" stroked="f" strokecolor="#8c0000">
                    <v:textbox inset="2.13361mm,1.0668mm,2.13361mm,1.0668mm">
                      <w:txbxContent>
                        <w:p w:rsidR="0035164D" w:rsidRPr="00581B7F" w:rsidRDefault="0035164D" w:rsidP="0035164D">
                          <w:pPr>
                            <w:autoSpaceDE w:val="0"/>
                            <w:autoSpaceDN w:val="0"/>
                            <w:adjustRightInd w:val="0"/>
                            <w:jc w:val="center"/>
                            <w:rPr>
                              <w:rFonts w:ascii="Arial Narrow" w:hAnsi="Arial Narrow" w:cs="Arial"/>
                              <w:color w:val="000000"/>
                              <w:sz w:val="14"/>
                              <w:szCs w:val="14"/>
                            </w:rPr>
                          </w:pPr>
                          <w:r w:rsidRPr="00581B7F">
                            <w:rPr>
                              <w:rFonts w:ascii="Arial Narrow" w:hAnsi="Arial Narrow" w:cs="Arial"/>
                              <w:color w:val="000000"/>
                              <w:sz w:val="14"/>
                              <w:szCs w:val="14"/>
                            </w:rPr>
                            <w:t>Evaluate</w:t>
                          </w:r>
                        </w:p>
                      </w:txbxContent>
                    </v:textbox>
                  </v:shape>
                  <v:shape id="Text Box 26" o:spid="_x0000_s1050" type="#_x0000_t202" style="position:absolute;left:3241;top:4582;width:3525;height:1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4loxQAAANsAAAAPAAAAZHJzL2Rvd25yZXYueG1sRI9Pa8JA&#10;FMTvhX6H5RV6000jVUldQ1QKCj1oWuj1kX0modm3Ibv547fvCoUeh5n5DbNJJ9OIgTpXW1bwMo9A&#10;EBdW11wq+Pp8n61BOI+ssbFMCm7kIN0+Pmww0XbkCw25L0WAsEtQQeV9m0jpiooMurltiYN3tZ1B&#10;H2RXSt3hGOCmkXEULaXBmsNChS3tKyp+8t4o+C7X55Uzp4+Rdtf+MGX9Kl/0Sj0/TdkbCE+T/w//&#10;tY9aQfwK9y/hB8jtLwAAAP//AwBQSwECLQAUAAYACAAAACEA2+H2y+4AAACFAQAAEwAAAAAAAAAA&#10;AAAAAAAAAAAAW0NvbnRlbnRfVHlwZXNdLnhtbFBLAQItABQABgAIAAAAIQBa9CxbvwAAABUBAAAL&#10;AAAAAAAAAAAAAAAAAB8BAABfcmVscy8ucmVsc1BLAQItABQABgAIAAAAIQDsd4loxQAAANsAAAAP&#10;AAAAAAAAAAAAAAAAAAcCAABkcnMvZG93bnJldi54bWxQSwUGAAAAAAMAAwC3AAAA+QIAAAAA&#10;" filled="f" fillcolor="#720000" stroked="f" strokecolor="#8c0000">
                    <v:textbox inset="2.13361mm,1.0668mm,2.13361mm,1.0668mm">
                      <w:txbxContent>
                        <w:p w:rsidR="0035164D" w:rsidRPr="00A528D4" w:rsidRDefault="0035164D" w:rsidP="0035164D">
                          <w:pPr>
                            <w:autoSpaceDE w:val="0"/>
                            <w:autoSpaceDN w:val="0"/>
                            <w:adjustRightInd w:val="0"/>
                            <w:jc w:val="center"/>
                            <w:rPr>
                              <w:rFonts w:ascii="Arial" w:hAnsi="Arial" w:cs="Arial"/>
                              <w:b/>
                              <w:color w:val="000000"/>
                              <w:sz w:val="18"/>
                              <w:szCs w:val="18"/>
                            </w:rPr>
                          </w:pPr>
                          <w:r w:rsidRPr="00A528D4">
                            <w:rPr>
                              <w:rFonts w:ascii="Arial" w:hAnsi="Arial" w:cs="Arial"/>
                              <w:b/>
                              <w:color w:val="000000"/>
                              <w:sz w:val="18"/>
                              <w:szCs w:val="18"/>
                            </w:rPr>
                            <w:t>5 E’s</w:t>
                          </w:r>
                        </w:p>
                        <w:p w:rsidR="0035164D" w:rsidRPr="00A528D4" w:rsidRDefault="0035164D" w:rsidP="0035164D">
                          <w:pPr>
                            <w:autoSpaceDE w:val="0"/>
                            <w:autoSpaceDN w:val="0"/>
                            <w:adjustRightInd w:val="0"/>
                            <w:jc w:val="center"/>
                            <w:rPr>
                              <w:rFonts w:ascii="Arial" w:hAnsi="Arial" w:cs="Arial"/>
                              <w:b/>
                              <w:color w:val="000000"/>
                              <w:sz w:val="18"/>
                              <w:szCs w:val="18"/>
                            </w:rPr>
                          </w:pPr>
                          <w:r w:rsidRPr="00A528D4">
                            <w:rPr>
                              <w:rFonts w:ascii="Arial" w:hAnsi="Arial" w:cs="Arial"/>
                              <w:b/>
                              <w:color w:val="000000"/>
                              <w:sz w:val="18"/>
                              <w:szCs w:val="18"/>
                            </w:rPr>
                            <w:t>Lesson</w:t>
                          </w:r>
                          <w:r>
                            <w:rPr>
                              <w:rFonts w:ascii="Arial" w:hAnsi="Arial" w:cs="Arial"/>
                              <w:b/>
                              <w:color w:val="000000"/>
                              <w:sz w:val="18"/>
                              <w:szCs w:val="18"/>
                            </w:rPr>
                            <w:t xml:space="preserve"> Plan</w:t>
                          </w:r>
                        </w:p>
                      </w:txbxContent>
                    </v:textbox>
                  </v:shape>
                  <v:line id="Line 27" o:spid="_x0000_s1051" style="position:absolute;flip:x;visibility:visible;mso-wrap-style:square" from="3748,3765" to="4005,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hswgAAANsAAAAPAAAAZHJzL2Rvd25yZXYueG1sRI9Bi8Iw&#10;FITvgv8hvAVvmiooUk1lWRB2wYtVBG/P5m1b2ryEJmr990YQPA4z8w2z3vSmFTfqfG1ZwXSSgCAu&#10;rK65VHA8bMdLED4ga2wtk4IHedhkw8EaU23vvKdbHkoRIexTVFCF4FIpfVGRQT+xjjh6/7YzGKLs&#10;Sqk7vEe4aeUsSRbSYM1xoUJHPxUVTX41Cvx56np3ONnLcdfM//Lrkn27U2r01X+vQATqwyf8bv9q&#10;BbMFvL7EHyCzJwAAAP//AwBQSwECLQAUAAYACAAAACEA2+H2y+4AAACFAQAAEwAAAAAAAAAAAAAA&#10;AAAAAAAAW0NvbnRlbnRfVHlwZXNdLnhtbFBLAQItABQABgAIAAAAIQBa9CxbvwAAABUBAAALAAAA&#10;AAAAAAAAAAAAAB8BAABfcmVscy8ucmVsc1BLAQItABQABgAIAAAAIQAdRphswgAAANsAAAAPAAAA&#10;AAAAAAAAAAAAAAcCAABkcnMvZG93bnJldi54bWxQSwUGAAAAAAMAAwC3AAAA9gIAAAAA&#10;" strokecolor="#03c" strokeweight="2.25pt">
                    <v:stroke endarrow="block"/>
                  </v:line>
                </v:group>
                <w10:wrap type="tight"/>
              </v:group>
            </w:pict>
          </mc:Fallback>
        </mc:AlternateContent>
      </w:r>
      <w:r>
        <w:t>8.11 A-B Interdependence Occurs Among Living Things and Their Environment</w:t>
      </w:r>
    </w:p>
    <w:p w:rsidR="0035164D" w:rsidRDefault="0035164D" w:rsidP="0035164D"/>
    <w:p w:rsidR="0035164D" w:rsidRPr="00F05F4F" w:rsidRDefault="0035164D" w:rsidP="0035164D">
      <w:pPr>
        <w:rPr>
          <w:u w:val="single"/>
        </w:rPr>
      </w:pPr>
      <w:r w:rsidRPr="00F05F4F">
        <w:rPr>
          <w:u w:val="single"/>
        </w:rPr>
        <w:t>Biology</w:t>
      </w:r>
      <w:r>
        <w:rPr>
          <w:u w:val="single"/>
        </w:rPr>
        <w:t xml:space="preserve">: </w:t>
      </w:r>
      <w:bookmarkStart w:id="0" w:name="_GoBack"/>
      <w:bookmarkEnd w:id="0"/>
      <w:r w:rsidRPr="00F05F4F">
        <w:rPr>
          <w:u w:val="single"/>
        </w:rPr>
        <w:t>TEK</w:t>
      </w:r>
      <w:r>
        <w:rPr>
          <w:u w:val="single"/>
        </w:rPr>
        <w:t xml:space="preserve"> for 201</w:t>
      </w:r>
      <w:r>
        <w:rPr>
          <w:u w:val="single"/>
        </w:rPr>
        <w:t>7</w:t>
      </w:r>
    </w:p>
    <w:p w:rsidR="0035164D" w:rsidRDefault="0035164D" w:rsidP="0035164D">
      <w:r>
        <w:t>5(B) Examining Specialized Cells</w:t>
      </w:r>
    </w:p>
    <w:p w:rsidR="0035164D" w:rsidRDefault="0035164D" w:rsidP="0035164D"/>
    <w:p w:rsidR="0035164D" w:rsidRDefault="0035164D" w:rsidP="0035164D"/>
    <w:p w:rsidR="0035164D" w:rsidRPr="00615E58" w:rsidRDefault="0035164D" w:rsidP="0035164D">
      <w:pPr>
        <w:rPr>
          <w:i/>
          <w:u w:val="single"/>
        </w:rPr>
      </w:pPr>
    </w:p>
    <w:p w:rsidR="0035164D" w:rsidRDefault="0035164D" w:rsidP="0035164D">
      <w:pPr>
        <w:spacing w:after="100"/>
        <w:rPr>
          <w:b/>
          <w:u w:val="single"/>
        </w:rPr>
      </w:pPr>
    </w:p>
    <w:p w:rsidR="0035164D" w:rsidRPr="00726690" w:rsidRDefault="0035164D" w:rsidP="0035164D">
      <w:pPr>
        <w:spacing w:after="100"/>
        <w:rPr>
          <w:sz w:val="20"/>
          <w:szCs w:val="20"/>
        </w:rPr>
      </w:pPr>
      <w:r w:rsidRPr="00726690">
        <w:rPr>
          <w:b/>
          <w:u w:val="single"/>
        </w:rPr>
        <w:t xml:space="preserve">How </w:t>
      </w:r>
      <w:r>
        <w:rPr>
          <w:b/>
          <w:u w:val="single"/>
        </w:rPr>
        <w:t>T</w:t>
      </w:r>
      <w:r w:rsidRPr="00726690">
        <w:rPr>
          <w:b/>
          <w:u w:val="single"/>
        </w:rPr>
        <w:t xml:space="preserve">his </w:t>
      </w:r>
      <w:r>
        <w:rPr>
          <w:b/>
          <w:u w:val="single"/>
        </w:rPr>
        <w:t>Presentation C</w:t>
      </w:r>
      <w:r w:rsidRPr="00726690">
        <w:rPr>
          <w:b/>
          <w:u w:val="single"/>
        </w:rPr>
        <w:t xml:space="preserve">an </w:t>
      </w:r>
      <w:r>
        <w:rPr>
          <w:b/>
          <w:u w:val="single"/>
        </w:rPr>
        <w:t>A</w:t>
      </w:r>
      <w:r w:rsidRPr="00726690">
        <w:rPr>
          <w:b/>
          <w:u w:val="single"/>
        </w:rPr>
        <w:t xml:space="preserve">pply to a </w:t>
      </w:r>
      <w:r>
        <w:rPr>
          <w:b/>
          <w:u w:val="single"/>
        </w:rPr>
        <w:t>C</w:t>
      </w:r>
      <w:r w:rsidRPr="00726690">
        <w:rPr>
          <w:b/>
          <w:u w:val="single"/>
        </w:rPr>
        <w:t xml:space="preserve">lassroom </w:t>
      </w:r>
      <w:r>
        <w:rPr>
          <w:b/>
          <w:u w:val="single"/>
        </w:rPr>
        <w:t>L</w:t>
      </w:r>
      <w:r w:rsidRPr="00726690">
        <w:rPr>
          <w:b/>
          <w:u w:val="single"/>
        </w:rPr>
        <w:t>esson:</w:t>
      </w:r>
      <w:r w:rsidRPr="00726690">
        <w:t xml:space="preserve"> </w:t>
      </w:r>
      <w:r w:rsidRPr="00726690">
        <w:rPr>
          <w:sz w:val="20"/>
          <w:szCs w:val="20"/>
        </w:rPr>
        <w:t xml:space="preserve"> </w:t>
      </w:r>
      <w:r>
        <w:rPr>
          <w:sz w:val="20"/>
          <w:szCs w:val="20"/>
        </w:rPr>
        <w:t xml:space="preserve">  5E Lesson Plan</w:t>
      </w:r>
      <w:r>
        <w:rPr>
          <w:rStyle w:val="FootnoteReference"/>
          <w:sz w:val="20"/>
          <w:szCs w:val="20"/>
        </w:rPr>
        <w:footnoteReference w:id="1"/>
      </w:r>
    </w:p>
    <w:p w:rsidR="0035164D" w:rsidRDefault="0035164D" w:rsidP="0035164D">
      <w:r>
        <w:t xml:space="preserve">The Veterinarian Black Bag presentation is a beneficial engagement step to multiple units that middle school science teachers will cover. The student is immediately engaged because of the interaction with the veterinarian and the specimen examples and models he/she will bring. Students are able to see immediate real-world application to the concepts they are learning in class, which, in turn, justifies the teacher’s lessons. Students will see and hear that the concepts they are working on mastering in their classroom are used daily by a veterinarian.  Presentations such as these support the emphasis being made to teach </w:t>
      </w:r>
      <w:r w:rsidRPr="00401AE3">
        <w:rPr>
          <w:b/>
        </w:rPr>
        <w:t>Science as Inquiry</w:t>
      </w:r>
      <w:r>
        <w:t xml:space="preserve">.    </w:t>
      </w:r>
    </w:p>
    <w:p w:rsidR="0035164D" w:rsidRDefault="0035164D" w:rsidP="0035164D"/>
    <w:p w:rsidR="0035164D" w:rsidRPr="00776014" w:rsidRDefault="0035164D" w:rsidP="0035164D">
      <w:pPr>
        <w:rPr>
          <w:b/>
        </w:rPr>
      </w:pPr>
      <w:r>
        <w:lastRenderedPageBreak/>
        <w:t xml:space="preserve">The veterinarian’s presentation on </w:t>
      </w:r>
      <w:r>
        <w:rPr>
          <w:b/>
        </w:rPr>
        <w:t>vaccination and infectious diseases</w:t>
      </w:r>
      <w:r>
        <w:t xml:space="preserve"> covers the area of </w:t>
      </w:r>
      <w:r>
        <w:rPr>
          <w:b/>
        </w:rPr>
        <w:t>life s</w:t>
      </w:r>
      <w:r w:rsidRPr="005F4C9E">
        <w:rPr>
          <w:b/>
        </w:rPr>
        <w:t>cience</w:t>
      </w:r>
      <w:r>
        <w:t xml:space="preserve"> specific to </w:t>
      </w:r>
      <w:r w:rsidRPr="00776014">
        <w:rPr>
          <w:b/>
        </w:rPr>
        <w:t>classification of orga</w:t>
      </w:r>
      <w:r>
        <w:rPr>
          <w:b/>
        </w:rPr>
        <w:t xml:space="preserve">nisms, response to stimuli, </w:t>
      </w:r>
      <w:r w:rsidRPr="00776014">
        <w:rPr>
          <w:b/>
        </w:rPr>
        <w:t>structure and function of body systems</w:t>
      </w:r>
      <w:r>
        <w:rPr>
          <w:b/>
        </w:rPr>
        <w:t xml:space="preserve">, </w:t>
      </w:r>
      <w:r w:rsidRPr="00351A16">
        <w:t>and</w:t>
      </w:r>
      <w:r>
        <w:rPr>
          <w:b/>
        </w:rPr>
        <w:t xml:space="preserve"> interactions in ecosystems</w:t>
      </w:r>
      <w:r w:rsidRPr="00776014">
        <w:rPr>
          <w:b/>
        </w:rPr>
        <w:t xml:space="preserve">. </w:t>
      </w:r>
    </w:p>
    <w:p w:rsidR="0035164D" w:rsidRDefault="0035164D" w:rsidP="0035164D"/>
    <w:p w:rsidR="0035164D" w:rsidRDefault="0035164D" w:rsidP="0035164D">
      <w:r>
        <w:t xml:space="preserve">There are four follow-up lessons included.  The first follow-up lesson focuses on the </w:t>
      </w:r>
      <w:r>
        <w:rPr>
          <w:b/>
        </w:rPr>
        <w:t xml:space="preserve">classification of living organisms including infectious </w:t>
      </w:r>
      <w:r w:rsidRPr="00EE49E4">
        <w:t xml:space="preserve">diseases. This lesson shows why scientists classify living organisms and how they are </w:t>
      </w:r>
      <w:r>
        <w:rPr>
          <w:b/>
        </w:rPr>
        <w:t xml:space="preserve">classified into Domains and Kingdoms.  </w:t>
      </w:r>
      <w:r w:rsidRPr="00EE49E4">
        <w:t>An activity where students have to classify many organisms, some of them infectious agents, is included.</w:t>
      </w:r>
    </w:p>
    <w:p w:rsidR="0035164D" w:rsidRDefault="0035164D" w:rsidP="0035164D"/>
    <w:p w:rsidR="0035164D" w:rsidRDefault="0035164D" w:rsidP="0035164D">
      <w:r>
        <w:t xml:space="preserve">The second follow-up lesson is on </w:t>
      </w:r>
      <w:r>
        <w:rPr>
          <w:b/>
        </w:rPr>
        <w:t>i</w:t>
      </w:r>
      <w:r w:rsidRPr="00776014">
        <w:rPr>
          <w:b/>
        </w:rPr>
        <w:t xml:space="preserve">nfectious </w:t>
      </w:r>
      <w:r>
        <w:rPr>
          <w:b/>
        </w:rPr>
        <w:t>diseases</w:t>
      </w:r>
      <w:r>
        <w:t xml:space="preserve">. Different infectious agents are defined and their </w:t>
      </w:r>
      <w:r w:rsidRPr="00234C6D">
        <w:rPr>
          <w:b/>
        </w:rPr>
        <w:t>classification</w:t>
      </w:r>
      <w:r>
        <w:t xml:space="preserve"> is shown.  The </w:t>
      </w:r>
      <w:r w:rsidRPr="00234C6D">
        <w:rPr>
          <w:b/>
        </w:rPr>
        <w:t>interaction between the infectious agent and the biotic and abiotic parts of the environment are shown</w:t>
      </w:r>
      <w:r>
        <w:t xml:space="preserve">.  Different diseases that seriously affect people are shown.  An activity that involves using a </w:t>
      </w:r>
      <w:r w:rsidRPr="009412E5">
        <w:rPr>
          <w:b/>
        </w:rPr>
        <w:t>model</w:t>
      </w:r>
      <w:r>
        <w:t xml:space="preserve"> to show transmission of infectious disease is included.</w:t>
      </w:r>
    </w:p>
    <w:p w:rsidR="0035164D" w:rsidRDefault="0035164D" w:rsidP="0035164D"/>
    <w:p w:rsidR="0035164D" w:rsidRPr="00EE49E4" w:rsidRDefault="0035164D" w:rsidP="0035164D">
      <w:r w:rsidRPr="00776014">
        <w:t>The third lesson is a</w:t>
      </w:r>
      <w:r>
        <w:rPr>
          <w:b/>
        </w:rPr>
        <w:t xml:space="preserve"> web-based inquiry on how to control the spread of rabies in an ecosystem. </w:t>
      </w:r>
      <w:r w:rsidRPr="00EE49E4">
        <w:t>Students are given a hypothetical situation in which rabies has been found in the</w:t>
      </w:r>
      <w:r>
        <w:t>ir</w:t>
      </w:r>
      <w:r w:rsidRPr="00EE49E4">
        <w:t xml:space="preserve"> home community.  </w:t>
      </w:r>
      <w:r>
        <w:t xml:space="preserve">Interaction between the organisms in the ecosystem (people, pets, wildlife, and livestock) is emphasized. </w:t>
      </w:r>
      <w:r w:rsidRPr="00EE49E4">
        <w:t>An informative lesson on rabies is included.  Students are asked to</w:t>
      </w:r>
      <w:r>
        <w:t xml:space="preserve"> use different resources to</w:t>
      </w:r>
      <w:r w:rsidRPr="00EE49E4">
        <w:t xml:space="preserve"> research and develop a</w:t>
      </w:r>
      <w:r>
        <w:t xml:space="preserve">n action </w:t>
      </w:r>
      <w:r w:rsidRPr="00EE49E4">
        <w:t>plan to stop the spread of rabies in their community.</w:t>
      </w:r>
    </w:p>
    <w:p w:rsidR="0035164D" w:rsidRPr="00EE49E4" w:rsidRDefault="0035164D" w:rsidP="0035164D"/>
    <w:p w:rsidR="0035164D" w:rsidRPr="001D69FE" w:rsidRDefault="0035164D" w:rsidP="0035164D">
      <w:r w:rsidRPr="00776014">
        <w:t>The fourth lesson is an advanced lesson on</w:t>
      </w:r>
      <w:r>
        <w:rPr>
          <w:b/>
        </w:rPr>
        <w:t xml:space="preserve"> the structure and function of the immune system. </w:t>
      </w:r>
      <w:r w:rsidRPr="001D69FE">
        <w:t>This lesson covers the complex interactions that occur in the immune system</w:t>
      </w:r>
      <w:r>
        <w:t xml:space="preserve"> and</w:t>
      </w:r>
      <w:r w:rsidRPr="001D69FE">
        <w:t xml:space="preserve"> includes an activity in which students do differential white blood cell counts using prepared blood smears.</w:t>
      </w:r>
    </w:p>
    <w:p w:rsidR="0035164D" w:rsidRPr="005C4A5C" w:rsidRDefault="0035164D" w:rsidP="0035164D"/>
    <w:p w:rsidR="0035164D" w:rsidRDefault="0035164D" w:rsidP="0035164D">
      <w:r>
        <w:t xml:space="preserve">Our goals are to show students the real-world application for the objectives they are learning in class and to invoke a sense of excitement about science.    </w:t>
      </w:r>
    </w:p>
    <w:p w:rsidR="0035164D" w:rsidRDefault="0035164D" w:rsidP="0035164D"/>
    <w:p w:rsidR="00AA2789" w:rsidRDefault="00AA2789"/>
    <w:sectPr w:rsidR="00AA2789" w:rsidSect="004B4252">
      <w:headerReference w:type="default" r:id="rId6"/>
      <w:footerReference w:type="default" r:id="rId7"/>
      <w:pgSz w:w="12240" w:h="15840"/>
      <w:pgMar w:top="576" w:right="432"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64D" w:rsidRDefault="0035164D" w:rsidP="0035164D">
      <w:r>
        <w:separator/>
      </w:r>
    </w:p>
  </w:endnote>
  <w:endnote w:type="continuationSeparator" w:id="0">
    <w:p w:rsidR="0035164D" w:rsidRDefault="0035164D" w:rsidP="0035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927" w:rsidRDefault="0035164D" w:rsidP="001E0456">
    <w:pPr>
      <w:pStyle w:val="Footer"/>
      <w:ind w:right="360"/>
      <w:rPr>
        <w:rFonts w:ascii="Arial" w:hAnsi="Arial" w:cs="Arial"/>
        <w:sz w:val="16"/>
        <w:szCs w:val="16"/>
      </w:rPr>
    </w:pPr>
    <w:r>
      <w:rPr>
        <w:rFonts w:ascii="Arial" w:hAnsi="Arial" w:cs="Arial"/>
        <w:sz w:val="16"/>
        <w:szCs w:val="16"/>
      </w:rPr>
      <w:t>© Partnership</w:t>
    </w:r>
    <w:r>
      <w:rPr>
        <w:rFonts w:ascii="Arial" w:hAnsi="Arial" w:cs="Arial"/>
        <w:sz w:val="16"/>
        <w:szCs w:val="16"/>
      </w:rPr>
      <w:t xml:space="preserve"> </w:t>
    </w:r>
    <w:r>
      <w:rPr>
        <w:rFonts w:ascii="Arial" w:hAnsi="Arial" w:cs="Arial"/>
        <w:sz w:val="16"/>
        <w:szCs w:val="16"/>
      </w:rPr>
      <w:t xml:space="preserve">for Environmental Education and Rural Health at </w:t>
    </w:r>
  </w:p>
  <w:p w:rsidR="00322927" w:rsidRDefault="0035164D" w:rsidP="001E0456">
    <w:pPr>
      <w:pStyle w:val="Footer"/>
      <w:rPr>
        <w:rFonts w:ascii="Arial" w:hAnsi="Arial" w:cs="Arial"/>
        <w:sz w:val="16"/>
        <w:szCs w:val="16"/>
      </w:rPr>
    </w:pPr>
    <w:r>
      <w:rPr>
        <w:rFonts w:ascii="Arial" w:hAnsi="Arial" w:cs="Arial"/>
        <w:sz w:val="16"/>
        <w:szCs w:val="16"/>
      </w:rPr>
      <w:t xml:space="preserve">College of Veterinary Medicine &amp; Biomedical Sciences, </w:t>
    </w:r>
    <w:smartTag w:uri="urn:schemas-microsoft-com:office:smarttags" w:element="place">
      <w:smartTag w:uri="urn:schemas-microsoft-com:office:smarttags" w:element="PlaceName">
        <w:r>
          <w:rPr>
            <w:rFonts w:ascii="Arial" w:hAnsi="Arial" w:cs="Arial"/>
            <w:sz w:val="16"/>
            <w:szCs w:val="16"/>
          </w:rPr>
          <w:t>Texas</w:t>
        </w:r>
      </w:smartTag>
      <w:r>
        <w:rPr>
          <w:rFonts w:ascii="Arial" w:hAnsi="Arial" w:cs="Arial"/>
          <w:sz w:val="16"/>
          <w:szCs w:val="16"/>
        </w:rPr>
        <w:t xml:space="preserve"> </w:t>
      </w:r>
      <w:smartTag w:uri="urn:schemas-microsoft-com:office:smarttags" w:element="PlaceName">
        <w:r>
          <w:rPr>
            <w:rFonts w:ascii="Arial" w:hAnsi="Arial" w:cs="Arial"/>
            <w:sz w:val="16"/>
            <w:szCs w:val="16"/>
          </w:rPr>
          <w:t>A&amp;M</w:t>
        </w:r>
      </w:smartTag>
      <w:r>
        <w:rPr>
          <w:rFonts w:ascii="Arial" w:hAnsi="Arial" w:cs="Arial"/>
          <w:sz w:val="16"/>
          <w:szCs w:val="16"/>
        </w:rPr>
        <w:t xml:space="preserve"> </w:t>
      </w:r>
      <w:smartTag w:uri="urn:schemas-microsoft-com:office:smarttags" w:element="PlaceType">
        <w:r>
          <w:rPr>
            <w:rFonts w:ascii="Arial" w:hAnsi="Arial" w:cs="Arial"/>
            <w:sz w:val="16"/>
            <w:szCs w:val="16"/>
          </w:rPr>
          <w:t>University</w:t>
        </w:r>
      </w:smartTag>
    </w:smartTag>
    <w:r>
      <w:rPr>
        <w:rFonts w:ascii="Arial" w:hAnsi="Arial" w:cs="Arial"/>
        <w:sz w:val="16"/>
        <w:szCs w:val="16"/>
      </w:rPr>
      <w:t xml:space="preserve">  </w:t>
    </w:r>
  </w:p>
  <w:p w:rsidR="00322927" w:rsidRDefault="0035164D" w:rsidP="001E0456">
    <w:pPr>
      <w:pStyle w:val="Footer"/>
      <w:rPr>
        <w:rFonts w:ascii="Arial" w:hAnsi="Arial" w:cs="Arial"/>
        <w:sz w:val="16"/>
        <w:szCs w:val="16"/>
      </w:rPr>
    </w:pPr>
    <w:r>
      <w:rPr>
        <w:rFonts w:ascii="Arial" w:hAnsi="Arial" w:cs="Arial"/>
        <w:sz w:val="16"/>
        <w:szCs w:val="16"/>
      </w:rPr>
      <w:t xml:space="preserve">Funding support from the </w:t>
    </w:r>
    <w:smartTag w:uri="urn:schemas-microsoft-com:office:smarttags" w:element="place">
      <w:smartTag w:uri="urn:schemas-microsoft-com:office:smarttags" w:element="PlaceName">
        <w:r>
          <w:rPr>
            <w:rFonts w:ascii="Arial" w:hAnsi="Arial" w:cs="Arial"/>
            <w:sz w:val="16"/>
            <w:szCs w:val="16"/>
          </w:rPr>
          <w:t>National</w:t>
        </w:r>
      </w:smartTag>
      <w:r>
        <w:rPr>
          <w:rFonts w:ascii="Arial" w:hAnsi="Arial" w:cs="Arial"/>
          <w:sz w:val="16"/>
          <w:szCs w:val="16"/>
        </w:rPr>
        <w:t xml:space="preserve"> </w:t>
      </w:r>
      <w:smartTag w:uri="urn:schemas-microsoft-com:office:smarttags" w:element="PlaceType">
        <w:r>
          <w:rPr>
            <w:rFonts w:ascii="Arial" w:hAnsi="Arial" w:cs="Arial"/>
            <w:sz w:val="16"/>
            <w:szCs w:val="16"/>
          </w:rPr>
          <w:t>Center</w:t>
        </w:r>
      </w:smartTag>
    </w:smartTag>
    <w:r>
      <w:rPr>
        <w:rFonts w:ascii="Arial" w:hAnsi="Arial" w:cs="Arial"/>
        <w:sz w:val="16"/>
        <w:szCs w:val="16"/>
      </w:rPr>
      <w:t xml:space="preserve"> for Research Resources, National Institutes of Health</w:t>
    </w:r>
  </w:p>
  <w:p w:rsidR="00322927" w:rsidRDefault="0035164D" w:rsidP="001E0456">
    <w:pPr>
      <w:pStyle w:val="Footer"/>
      <w:rPr>
        <w:rFonts w:ascii="Arial" w:hAnsi="Arial" w:cs="Arial"/>
        <w:sz w:val="16"/>
        <w:szCs w:val="16"/>
      </w:rPr>
    </w:pPr>
  </w:p>
  <w:p w:rsidR="00322927" w:rsidRDefault="0035164D" w:rsidP="001E0456">
    <w:pPr>
      <w:pStyle w:val="Footer"/>
      <w:jc w:val="center"/>
      <w:rPr>
        <w:rFonts w:ascii="Arial" w:hAnsi="Arial" w:cs="Arial"/>
        <w:sz w:val="16"/>
        <w:szCs w:val="16"/>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rsidR="00322927" w:rsidRPr="001E0456" w:rsidRDefault="0035164D" w:rsidP="001E0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64D" w:rsidRDefault="0035164D" w:rsidP="0035164D">
      <w:r>
        <w:separator/>
      </w:r>
    </w:p>
  </w:footnote>
  <w:footnote w:type="continuationSeparator" w:id="0">
    <w:p w:rsidR="0035164D" w:rsidRDefault="0035164D" w:rsidP="0035164D">
      <w:r>
        <w:continuationSeparator/>
      </w:r>
    </w:p>
  </w:footnote>
  <w:footnote w:id="1">
    <w:p w:rsidR="00000000" w:rsidRDefault="0035164D">
      <w:r>
        <w:rPr>
          <w:rStyle w:val="FootnoteReference"/>
        </w:rPr>
        <w:footnoteRef/>
      </w:r>
      <w:r>
        <w:t xml:space="preserve"> See “Resources for Teachers” at end of any “Teacher Follow-up Lesson”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927" w:rsidRPr="0045675F" w:rsidRDefault="0035164D" w:rsidP="00E94962">
    <w:pPr>
      <w:pStyle w:val="Header"/>
      <w:jc w:val="center"/>
      <w:rPr>
        <w:u w:val="single"/>
      </w:rPr>
    </w:pPr>
    <w:r w:rsidRPr="0045675F">
      <w:rPr>
        <w:u w:val="single"/>
      </w:rPr>
      <w:t>Veterinar</w:t>
    </w:r>
    <w:r>
      <w:rPr>
        <w:u w:val="single"/>
      </w:rPr>
      <w:t xml:space="preserve">y </w:t>
    </w:r>
    <w:r w:rsidRPr="0045675F">
      <w:rPr>
        <w:u w:val="single"/>
      </w:rPr>
      <w:t xml:space="preserve">Presentation: </w:t>
    </w:r>
    <w:r w:rsidRPr="0045675F">
      <w:rPr>
        <w:b/>
        <w:u w:val="single"/>
      </w:rPr>
      <w:t>Vaccination</w:t>
    </w:r>
    <w:r w:rsidRPr="0045675F">
      <w:rPr>
        <w:u w:val="single"/>
      </w:rPr>
      <w:t xml:space="preserve">   Module Theme</w:t>
    </w:r>
    <w:r>
      <w:rPr>
        <w:u w:val="single"/>
      </w:rPr>
      <w:t xml:space="preserve">: </w:t>
    </w:r>
    <w:r w:rsidRPr="0045675F">
      <w:rPr>
        <w:b/>
        <w:u w:val="single"/>
      </w:rPr>
      <w:t>Classification and Spread of Infectious Disease</w:t>
    </w:r>
    <w:r w:rsidRPr="0045675F">
      <w:rPr>
        <w:u w:val="single"/>
      </w:rPr>
      <w:t xml:space="preserve"> </w:t>
    </w:r>
  </w:p>
  <w:p w:rsidR="00322927" w:rsidRDefault="0035164D" w:rsidP="00E94962">
    <w:pPr>
      <w:pStyle w:val="Header"/>
      <w:jc w:val="center"/>
      <w:rPr>
        <w:u w:val="single"/>
      </w:rPr>
    </w:pPr>
    <w:r w:rsidRPr="0045675F">
      <w:rPr>
        <w:u w:val="single"/>
      </w:rPr>
      <w:t>Lesson Overview and Application for Classroom Teacher</w:t>
    </w:r>
  </w:p>
  <w:p w:rsidR="00322927" w:rsidRPr="00D8022D" w:rsidRDefault="0035164D" w:rsidP="00E94962">
    <w:pPr>
      <w:pStyle w:val="Header"/>
      <w:jc w:val="center"/>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64D"/>
    <w:rsid w:val="0035164D"/>
    <w:rsid w:val="00AA2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52"/>
    <o:shapelayout v:ext="edit">
      <o:idmap v:ext="edit" data="1"/>
    </o:shapelayout>
  </w:shapeDefaults>
  <w:decimalSymbol w:val="."/>
  <w:listSeparator w:val=","/>
  <w14:docId w14:val="5EEA8B52"/>
  <w15:chartTrackingRefBased/>
  <w15:docId w15:val="{4A2BA31E-8368-47C7-BB05-1E05C609F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6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164D"/>
    <w:pPr>
      <w:tabs>
        <w:tab w:val="center" w:pos="4320"/>
        <w:tab w:val="right" w:pos="8640"/>
      </w:tabs>
    </w:pPr>
  </w:style>
  <w:style w:type="character" w:customStyle="1" w:styleId="HeaderChar">
    <w:name w:val="Header Char"/>
    <w:basedOn w:val="DefaultParagraphFont"/>
    <w:link w:val="Header"/>
    <w:rsid w:val="0035164D"/>
    <w:rPr>
      <w:rFonts w:ascii="Times New Roman" w:eastAsia="Times New Roman" w:hAnsi="Times New Roman" w:cs="Times New Roman"/>
      <w:sz w:val="24"/>
      <w:szCs w:val="24"/>
    </w:rPr>
  </w:style>
  <w:style w:type="paragraph" w:styleId="Footer">
    <w:name w:val="footer"/>
    <w:basedOn w:val="Normal"/>
    <w:link w:val="FooterChar"/>
    <w:rsid w:val="0035164D"/>
    <w:pPr>
      <w:tabs>
        <w:tab w:val="center" w:pos="4320"/>
        <w:tab w:val="right" w:pos="8640"/>
      </w:tabs>
    </w:pPr>
  </w:style>
  <w:style w:type="character" w:customStyle="1" w:styleId="FooterChar">
    <w:name w:val="Footer Char"/>
    <w:basedOn w:val="DefaultParagraphFont"/>
    <w:link w:val="Footer"/>
    <w:rsid w:val="0035164D"/>
    <w:rPr>
      <w:rFonts w:ascii="Times New Roman" w:eastAsia="Times New Roman" w:hAnsi="Times New Roman" w:cs="Times New Roman"/>
      <w:sz w:val="24"/>
      <w:szCs w:val="24"/>
    </w:rPr>
  </w:style>
  <w:style w:type="character" w:styleId="FootnoteReference">
    <w:name w:val="footnote reference"/>
    <w:basedOn w:val="DefaultParagraphFont"/>
    <w:semiHidden/>
    <w:rsid w:val="0035164D"/>
    <w:rPr>
      <w:vertAlign w:val="superscript"/>
    </w:rPr>
  </w:style>
  <w:style w:type="character" w:styleId="PageNumber">
    <w:name w:val="page number"/>
    <w:basedOn w:val="DefaultParagraphFont"/>
    <w:rsid w:val="00351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570</Words>
  <Characters>3251</Characters>
  <Application>Microsoft Office Word</Application>
  <DocSecurity>0</DocSecurity>
  <Lines>27</Lines>
  <Paragraphs>7</Paragraphs>
  <ScaleCrop>false</ScaleCrop>
  <Company>Texas A&amp;M University</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 L Johnson's</dc:creator>
  <cp:keywords/>
  <dc:description/>
  <cp:lastModifiedBy>Lab, L Johnson's</cp:lastModifiedBy>
  <cp:revision>1</cp:revision>
  <dcterms:created xsi:type="dcterms:W3CDTF">2018-12-03T14:11:00Z</dcterms:created>
  <dcterms:modified xsi:type="dcterms:W3CDTF">2018-12-03T14:19:00Z</dcterms:modified>
</cp:coreProperties>
</file>